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65E15CBE" w14:textId="393C794D"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A7886">
        <w:rPr>
          <w:b/>
          <w:caps/>
        </w:rPr>
        <w:t>3</w:t>
      </w:r>
      <w:r w:rsidR="004E200C" w:rsidRPr="00197C0D">
        <w:rPr>
          <w:b/>
          <w:caps/>
        </w:rPr>
        <w:t xml:space="preserve"> m. VASARIO </w:t>
      </w:r>
      <w:r w:rsidR="00BA7886">
        <w:rPr>
          <w:b/>
          <w:caps/>
        </w:rPr>
        <w:t>2</w:t>
      </w:r>
      <w:r w:rsidR="004E200C" w:rsidRPr="00197C0D">
        <w:rPr>
          <w:b/>
          <w:caps/>
        </w:rPr>
        <w:t xml:space="preserve"> D. SPRENDIMO nR. 1-ts-</w:t>
      </w:r>
      <w:r w:rsidR="00BA7886">
        <w:rPr>
          <w:b/>
          <w:caps/>
        </w:rPr>
        <w:t>33</w:t>
      </w:r>
      <w:r w:rsidRPr="00197C0D">
        <w:rPr>
          <w:b/>
          <w:caps/>
        </w:rPr>
        <w:t xml:space="preserve"> „DĖL A</w:t>
      </w:r>
      <w:r w:rsidR="004E200C" w:rsidRPr="00197C0D">
        <w:rPr>
          <w:b/>
          <w:caps/>
        </w:rPr>
        <w:t>NYKŠČIŲ RAJONO SAVIVALDYBĖS 20</w:t>
      </w:r>
      <w:r w:rsidR="004F6320" w:rsidRPr="00197C0D">
        <w:rPr>
          <w:b/>
          <w:caps/>
        </w:rPr>
        <w:t>2</w:t>
      </w:r>
      <w:r w:rsidR="00BA7886">
        <w:rPr>
          <w:b/>
          <w:caps/>
        </w:rPr>
        <w:t>3</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6074CF72"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A16BA5">
          <w:t>birželio</w:t>
        </w:r>
        <w:r w:rsidR="00A46D6B" w:rsidRPr="00197C0D">
          <w:t xml:space="preserve"> </w:t>
        </w:r>
        <w:r w:rsidR="007D19C2">
          <w:t>2</w:t>
        </w:r>
        <w:r w:rsidR="00A16BA5">
          <w:t>9</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2BA52C0C" w:rsidR="002A043C" w:rsidRPr="00381DF6" w:rsidRDefault="0053598C" w:rsidP="00750517">
      <w:pPr>
        <w:spacing w:line="360" w:lineRule="auto"/>
        <w:ind w:firstLine="709"/>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5A77FF">
        <w:rPr>
          <w:bCs/>
        </w:rPr>
        <w:t>3</w:t>
      </w:r>
      <w:r w:rsidR="005A77FF" w:rsidRPr="00197C0D">
        <w:rPr>
          <w:bCs/>
        </w:rPr>
        <w:t xml:space="preserve"> metų valstybės biudžeto ir savivaldybių biudžetų finansinių rodiklių patvirtinimo įstatymo 3 straipsnio 3 dalimi</w:t>
      </w:r>
      <w:r w:rsidR="005A77FF">
        <w:rPr>
          <w:bCs/>
        </w:rPr>
        <w:t>,</w:t>
      </w:r>
      <w:r w:rsidR="00E56AB1">
        <w:rPr>
          <w:bCs/>
        </w:rPr>
        <w:t xml:space="preserve"> </w:t>
      </w:r>
      <w:r w:rsidR="00E31413">
        <w:t>Valstybės biudžeto lėšų kompensacijoms už būsto suteikimą užsieniečiams, pasitraukusiems iš Ukrainos dėl Rusijos Federacijos karin</w:t>
      </w:r>
      <w:r w:rsidR="006F4699">
        <w:t>ės agresijos</w:t>
      </w:r>
      <w:r w:rsidR="00E31413">
        <w:t>, finansuoti 202</w:t>
      </w:r>
      <w:r w:rsidR="006F4699">
        <w:t>3</w:t>
      </w:r>
      <w:r w:rsidR="00E31413">
        <w:t xml:space="preserve"> m. </w:t>
      </w:r>
      <w:r w:rsidR="006A497B">
        <w:t>gegužės</w:t>
      </w:r>
      <w:r w:rsidR="00E31413">
        <w:t xml:space="preserve"> mėnesį paskirstymo savivaldybių administracijoms, patvirtinto Lietuvos Respublikos socialinės apsaugos ir darbo ministerijos kanclerio 202</w:t>
      </w:r>
      <w:r w:rsidR="006F4699">
        <w:t>3</w:t>
      </w:r>
      <w:r w:rsidR="00E31413">
        <w:t xml:space="preserve"> m. </w:t>
      </w:r>
      <w:r w:rsidR="006A497B">
        <w:t>gegužės</w:t>
      </w:r>
      <w:r w:rsidR="00E31413">
        <w:t xml:space="preserve"> </w:t>
      </w:r>
      <w:r w:rsidR="00967A0D">
        <w:t>1</w:t>
      </w:r>
      <w:r w:rsidR="006A497B">
        <w:t>0</w:t>
      </w:r>
      <w:r w:rsidR="00E31413">
        <w:t xml:space="preserve"> d. potvarkiu Nr. A3-</w:t>
      </w:r>
      <w:r w:rsidR="006A497B">
        <w:t>69</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D50667">
        <w:t>3</w:t>
      </w:r>
      <w:r w:rsidR="00E31413">
        <w:t xml:space="preserve"> m. </w:t>
      </w:r>
      <w:r w:rsidR="006A497B">
        <w:t>gegužės</w:t>
      </w:r>
      <w:r w:rsidR="00E31413">
        <w:t xml:space="preserve"> mėnesį paskirstymo savivaldybių administracijoms“, 15 punktu</w:t>
      </w:r>
      <w:r w:rsidR="00D50667">
        <w:t>,</w:t>
      </w:r>
      <w:r w:rsidR="00967A0D">
        <w:t xml:space="preserve"> </w:t>
      </w:r>
      <w:r w:rsidR="006A497B">
        <w:t>Valstybės vardu pasiskolintų lėšų paskirstymo savivaldybių administracijoms išlaidoms, patirtoms 2023 metų I ketvirtį teikiant socialinę pašalpą, būsto šildymo išlaidų, geriamojo vandens išlaidų ir karšto vandens išlaidų kompensacijas, skiriamas vadovaujantis Lietuvos Respublikos piniginės socialinė</w:t>
      </w:r>
      <w:r w:rsidR="00153429">
        <w:t>s</w:t>
      </w:r>
      <w:r w:rsidR="006A497B">
        <w:t xml:space="preserve"> paramos nepasiturintiems gyventojams įstatymu, užsieniečiams, pasitraukusiems iš Ukrainos dėl Rusijos Federacijos karinių veiksmų Ukrainoje, padengti, patvirtinto Lietuvos Respublikos socialinės apsaugos ir darbo ministro 2023 m. gegužės 15 d. įsakymu Nr. A1-311 „Dėl valstybės vardu</w:t>
      </w:r>
      <w:r w:rsidR="00153429">
        <w:t xml:space="preserve"> pasiskolintų lėšų paskirstymo savivaldybių administracijoms išlaidoms, patirtoms 2023 metų I ketvirtį teikiant</w:t>
      </w:r>
      <w:r w:rsidR="00E958B4">
        <w:t xml:space="preserve"> piniginę</w:t>
      </w:r>
      <w:r w:rsidR="00153429">
        <w:t xml:space="preserve"> socialinę paramą, skiriamą vadovaujantis Lietuvos Respublikos piniginės socialinės paramos nepasiturintiems gyventojams įstatymu, užsieniečiams, pasitraukusiems iš Ukrainos dėl Rusijos Federacijos karinių veiksmų Ukrainoje, padengti</w:t>
      </w:r>
      <w:r w:rsidR="00E958B4">
        <w:t>“</w:t>
      </w:r>
      <w:r w:rsidR="006A497B">
        <w:t>,</w:t>
      </w:r>
      <w:r w:rsidR="00153429">
        <w:t xml:space="preserve"> 15 punktu,</w:t>
      </w:r>
      <w:r w:rsidR="006A497B">
        <w:t xml:space="preserve"> </w:t>
      </w:r>
      <w:r w:rsidR="00EF46F9">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153429">
        <w:t>gegužės</w:t>
      </w:r>
      <w:r w:rsidR="00EF46F9">
        <w:t xml:space="preserve"> mėnesio paskirstymo savivaldybių </w:t>
      </w:r>
      <w:r w:rsidR="00EF46F9">
        <w:lastRenderedPageBreak/>
        <w:t xml:space="preserve">administracijoms, patvirtinto Lietuvos Respublikos socialinės apsaugos ir darbo ministro kanclerio 2023 m. </w:t>
      </w:r>
      <w:r w:rsidR="00153429">
        <w:t>gegužės</w:t>
      </w:r>
      <w:r w:rsidR="00EF46F9">
        <w:t xml:space="preserve"> </w:t>
      </w:r>
      <w:r w:rsidR="00153429">
        <w:t>9</w:t>
      </w:r>
      <w:r w:rsidR="00EF46F9">
        <w:t xml:space="preserve"> d. potvarkiu Nr. A3-</w:t>
      </w:r>
      <w:r w:rsidR="00153429">
        <w:t>66</w:t>
      </w:r>
      <w:r w:rsidR="00EF46F9">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153429">
        <w:t>gegužės</w:t>
      </w:r>
      <w:r w:rsidR="00EF46F9">
        <w:t xml:space="preserve"> mėnesio paskirstymo savivaldybių administracijoms“,</w:t>
      </w:r>
      <w:r w:rsidR="00153429">
        <w:t xml:space="preserve"> </w:t>
      </w:r>
      <w:r w:rsidR="00EF46F9">
        <w:t>1</w:t>
      </w:r>
      <w:r w:rsidR="00153429">
        <w:t>1</w:t>
      </w:r>
      <w:r w:rsidR="00EF46F9">
        <w:t xml:space="preserve"> punktu, </w:t>
      </w:r>
      <w:r w:rsidR="00153429">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birželio mėnesio paskirstymo savivaldybių administracijoms, patvirtinto Lietuvos Respublikos socialinės apsaugos ir darbo ministro kanclerio 2023 m. birželio 8 d. potvarkiu Nr. A3-83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birželio mėnesio paskirstymo savivaldybių administracijoms“, 11 punktu</w:t>
      </w:r>
      <w:r w:rsidR="009F2E77">
        <w:t>,</w:t>
      </w:r>
      <w:r w:rsidR="00153429">
        <w:t xml:space="preserve"> Valstybės biudžeto specialių tikslinių dotacijų, skirtų būsto nuomos ar išperkamosios būsto nuomos mokesčio daliai kompensuoti savivaldybių biudžetams 2023 metais, paskirstymo ketvirčiai</w:t>
      </w:r>
      <w:r w:rsidR="00AD6BE6">
        <w:t>s</w:t>
      </w:r>
      <w:r w:rsidR="00153429">
        <w:t xml:space="preserve"> savivaldybių administracijoms, patvirtinto </w:t>
      </w:r>
      <w:r w:rsidR="00000FE9">
        <w:t>Lietuvos Respublikos socialinės apsaugos ir darbo ministerijos kanclerio 2023 m gegužės 31 d. potvarkiu Nr. A3-77 „Dėl Lietuvos Respublikos socialinės apsaugos ir darbo ministerijos kanclerio 2022 m. gruodžio 22 d. potvarkio Nr. A3-201 „Dėl valstybės biudžeto specialių tikslinių dotacijų, skirtų būsto nuomos ar išperkamosios būsto nuomos mokesčio daliai kompensuoti savivaldybių biudžetams 2023 metais, paskirstymo ketvirčiais savivaldybių administracijoms patvirtinimo“ pakeitimo</w:t>
      </w:r>
      <w:r w:rsidR="00E958B4">
        <w:t>“</w:t>
      </w:r>
      <w:r w:rsidR="00000FE9">
        <w:t>, 15 punktu,</w:t>
      </w:r>
      <w:r w:rsidR="00EF46F9">
        <w:t xml:space="preserve"> </w:t>
      </w:r>
      <w:r w:rsidR="009F2E77">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57FC">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6049CEF" w:rsidR="0000357C" w:rsidRPr="00197C0D" w:rsidRDefault="00731234" w:rsidP="00750517">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81D7F">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81D7F">
        <w:rPr>
          <w:rFonts w:ascii="Times New Roman" w:hAnsi="Times New Roman" w:cs="Times New Roman"/>
          <w:bCs/>
          <w:color w:val="000000"/>
          <w:sz w:val="24"/>
          <w:szCs w:val="24"/>
        </w:rPr>
        <w:t>33</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58D741BD" w:rsidR="00DA256B" w:rsidRPr="00992A86" w:rsidRDefault="00DA256B" w:rsidP="00750517">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4</w:t>
      </w:r>
      <w:r w:rsidR="008D2F22">
        <w:rPr>
          <w:rFonts w:ascii="Times New Roman" w:hAnsi="Times New Roman" w:cs="Times New Roman"/>
          <w:bCs/>
          <w:sz w:val="24"/>
          <w:szCs w:val="24"/>
        </w:rPr>
        <w:t xml:space="preserve">8 </w:t>
      </w:r>
      <w:r w:rsidR="00000FE9">
        <w:rPr>
          <w:rFonts w:ascii="Times New Roman" w:hAnsi="Times New Roman" w:cs="Times New Roman"/>
          <w:bCs/>
          <w:sz w:val="24"/>
          <w:szCs w:val="24"/>
        </w:rPr>
        <w:t>849,7</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2" w:name="_Hlk56074464"/>
      <w:r w:rsidR="004B1A84">
        <w:rPr>
          <w:rFonts w:ascii="Times New Roman" w:hAnsi="Times New Roman" w:cs="Times New Roman"/>
          <w:bCs/>
          <w:sz w:val="24"/>
          <w:szCs w:val="24"/>
        </w:rPr>
        <w:t xml:space="preserve"> </w:t>
      </w:r>
      <w:bookmarkStart w:id="3" w:name="_Hlk116545084"/>
      <w:r w:rsidR="005E2E3E" w:rsidRPr="00197C0D">
        <w:rPr>
          <w:rFonts w:ascii="Times New Roman" w:hAnsi="Times New Roman" w:cs="Times New Roman"/>
          <w:bCs/>
          <w:sz w:val="24"/>
          <w:szCs w:val="24"/>
        </w:rPr>
        <w:t xml:space="preserve"> </w:t>
      </w:r>
      <w:r w:rsidR="00000FE9">
        <w:rPr>
          <w:rFonts w:ascii="Times New Roman" w:hAnsi="Times New Roman" w:cs="Times New Roman"/>
          <w:bCs/>
          <w:sz w:val="24"/>
          <w:szCs w:val="24"/>
        </w:rPr>
        <w:t>232,8</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4" w:name="_Hlk21511354"/>
      <w:bookmarkEnd w:id="2"/>
      <w:r w:rsidR="00644E6D">
        <w:rPr>
          <w:rFonts w:ascii="Times New Roman" w:hAnsi="Times New Roman" w:cs="Times New Roman"/>
          <w:bCs/>
          <w:sz w:val="24"/>
          <w:szCs w:val="24"/>
        </w:rPr>
        <w:t xml:space="preserve"> </w:t>
      </w:r>
      <w:bookmarkStart w:id="5" w:name="_Hlk137461413"/>
      <w:bookmarkEnd w:id="3"/>
      <w:r w:rsidR="00000FE9">
        <w:rPr>
          <w:rFonts w:ascii="Times New Roman" w:hAnsi="Times New Roman" w:cs="Times New Roman"/>
          <w:bCs/>
          <w:sz w:val="24"/>
          <w:szCs w:val="24"/>
        </w:rPr>
        <w:t>35,4</w:t>
      </w:r>
      <w:r w:rsidR="0094638B">
        <w:rPr>
          <w:rFonts w:ascii="Times New Roman" w:hAnsi="Times New Roman" w:cs="Times New Roman"/>
          <w:bCs/>
          <w:sz w:val="24"/>
          <w:szCs w:val="24"/>
        </w:rPr>
        <w:t xml:space="preserve"> tūkst. eurų didėja kitos dotacijos piniginei socialinei paramai</w:t>
      </w:r>
      <w:r w:rsidR="00000FE9">
        <w:rPr>
          <w:rFonts w:ascii="Times New Roman" w:hAnsi="Times New Roman" w:cs="Times New Roman"/>
          <w:bCs/>
          <w:sz w:val="24"/>
          <w:szCs w:val="24"/>
        </w:rPr>
        <w:t xml:space="preserve"> užsieniečiams</w:t>
      </w:r>
      <w:r w:rsidR="0094638B">
        <w:rPr>
          <w:rFonts w:ascii="Times New Roman" w:hAnsi="Times New Roman" w:cs="Times New Roman"/>
          <w:bCs/>
          <w:sz w:val="24"/>
          <w:szCs w:val="24"/>
        </w:rPr>
        <w:t>,</w:t>
      </w:r>
      <w:r w:rsidR="00FD0154">
        <w:rPr>
          <w:rFonts w:ascii="Times New Roman" w:hAnsi="Times New Roman" w:cs="Times New Roman"/>
          <w:bCs/>
          <w:sz w:val="24"/>
          <w:szCs w:val="24"/>
        </w:rPr>
        <w:t xml:space="preserve"> </w:t>
      </w:r>
      <w:r w:rsidR="0094638B">
        <w:rPr>
          <w:rFonts w:ascii="Times New Roman" w:hAnsi="Times New Roman" w:cs="Times New Roman"/>
          <w:bCs/>
          <w:sz w:val="24"/>
          <w:szCs w:val="24"/>
        </w:rPr>
        <w:t>4,</w:t>
      </w:r>
      <w:r w:rsidR="00000FE9">
        <w:rPr>
          <w:rFonts w:ascii="Times New Roman" w:hAnsi="Times New Roman" w:cs="Times New Roman"/>
          <w:bCs/>
          <w:sz w:val="24"/>
          <w:szCs w:val="24"/>
        </w:rPr>
        <w:t>3</w:t>
      </w:r>
      <w:r w:rsidR="00673E5D">
        <w:rPr>
          <w:rFonts w:ascii="Times New Roman" w:hAnsi="Times New Roman" w:cs="Times New Roman"/>
          <w:bCs/>
          <w:sz w:val="24"/>
          <w:szCs w:val="24"/>
        </w:rPr>
        <w:t xml:space="preserve"> tūkst. eurų didėja kitos dotacijos už būsto suteikimą užsieniečiams</w:t>
      </w:r>
      <w:r w:rsidR="0094638B">
        <w:rPr>
          <w:rFonts w:ascii="Times New Roman" w:hAnsi="Times New Roman" w:cs="Times New Roman"/>
          <w:bCs/>
          <w:sz w:val="24"/>
          <w:szCs w:val="24"/>
        </w:rPr>
        <w:t>, 0,</w:t>
      </w:r>
      <w:r w:rsidR="00000FE9">
        <w:rPr>
          <w:rFonts w:ascii="Times New Roman" w:hAnsi="Times New Roman" w:cs="Times New Roman"/>
          <w:bCs/>
          <w:sz w:val="24"/>
          <w:szCs w:val="24"/>
        </w:rPr>
        <w:t>3</w:t>
      </w:r>
      <w:r w:rsidR="0094638B">
        <w:rPr>
          <w:rFonts w:ascii="Times New Roman" w:hAnsi="Times New Roman" w:cs="Times New Roman"/>
          <w:bCs/>
          <w:sz w:val="24"/>
          <w:szCs w:val="24"/>
        </w:rPr>
        <w:t xml:space="preserve"> tūkst. eurų didėja kitos dotacijos vienkartinėms išmokoms įsikurti gyvenamojoje vietovėje ir vaikų ugdymui,  </w:t>
      </w:r>
      <w:r w:rsidR="00000FE9">
        <w:rPr>
          <w:rFonts w:ascii="Times New Roman" w:hAnsi="Times New Roman" w:cs="Times New Roman"/>
          <w:bCs/>
          <w:sz w:val="24"/>
          <w:szCs w:val="24"/>
        </w:rPr>
        <w:t xml:space="preserve">0,5 tūkst. eurų mažėja speciali tikslinė dotacija būsto nuomos ar išperkamosios būsto nuomos mokesčių dalies kompensacijoms, 0,3 tūkst. eurų didėja biudžetinių įstaigų pajamos </w:t>
      </w:r>
      <w:r w:rsidR="0094638B">
        <w:rPr>
          <w:rFonts w:ascii="Times New Roman" w:hAnsi="Times New Roman" w:cs="Times New Roman"/>
          <w:bCs/>
          <w:sz w:val="24"/>
          <w:szCs w:val="24"/>
        </w:rPr>
        <w:t xml:space="preserve"> ir </w:t>
      </w:r>
      <w:r w:rsidR="00000FE9">
        <w:rPr>
          <w:rFonts w:ascii="Times New Roman" w:hAnsi="Times New Roman" w:cs="Times New Roman"/>
          <w:bCs/>
          <w:sz w:val="24"/>
          <w:szCs w:val="24"/>
        </w:rPr>
        <w:t>193</w:t>
      </w:r>
      <w:r w:rsidR="0094638B">
        <w:rPr>
          <w:rFonts w:ascii="Times New Roman" w:hAnsi="Times New Roman" w:cs="Times New Roman"/>
          <w:bCs/>
          <w:sz w:val="24"/>
          <w:szCs w:val="24"/>
        </w:rPr>
        <w:t xml:space="preserve"> tūkst. eurų didėja Europos Sąjungos paramos lėšos.</w:t>
      </w:r>
    </w:p>
    <w:bookmarkEnd w:id="4"/>
    <w:bookmarkEnd w:id="5"/>
    <w:p w14:paraId="4078E094" w14:textId="77777777" w:rsidR="00AE30A9" w:rsidRPr="00197C0D" w:rsidRDefault="00AE30A9" w:rsidP="0075051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6CF14A73" w:rsidR="00137C31" w:rsidRDefault="00DA256B" w:rsidP="00750517">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 xml:space="preserve">„ 1.1.2. Biudžeto asignavimus – </w:t>
      </w:r>
      <w:r w:rsidR="004B1A84">
        <w:rPr>
          <w:rFonts w:ascii="Times New Roman" w:hAnsi="Times New Roman" w:cs="Times New Roman"/>
          <w:bCs/>
          <w:sz w:val="24"/>
          <w:szCs w:val="24"/>
        </w:rPr>
        <w:t>4</w:t>
      </w:r>
      <w:r w:rsidR="0094638B">
        <w:rPr>
          <w:rFonts w:ascii="Times New Roman" w:hAnsi="Times New Roman" w:cs="Times New Roman"/>
          <w:bCs/>
          <w:sz w:val="24"/>
          <w:szCs w:val="24"/>
        </w:rPr>
        <w:t xml:space="preserve">8 </w:t>
      </w:r>
      <w:r w:rsidR="00000FE9">
        <w:rPr>
          <w:rFonts w:ascii="Times New Roman" w:hAnsi="Times New Roman" w:cs="Times New Roman"/>
          <w:bCs/>
          <w:sz w:val="24"/>
          <w:szCs w:val="24"/>
        </w:rPr>
        <w:t>849,7</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1C4BA287" w14:textId="0409132E" w:rsidR="00326A81" w:rsidRDefault="005D02BF"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000FE9">
        <w:rPr>
          <w:rFonts w:ascii="Times New Roman" w:hAnsi="Times New Roman" w:cs="Times New Roman"/>
          <w:bCs/>
          <w:sz w:val="24"/>
          <w:szCs w:val="24"/>
        </w:rPr>
        <w:t xml:space="preserve">0,5 tūkst. eurų mažina speciali tikslinė dotacija būsto nuomos </w:t>
      </w:r>
      <w:bookmarkStart w:id="6" w:name="_Hlk137460656"/>
      <w:r w:rsidR="00000FE9">
        <w:rPr>
          <w:rFonts w:ascii="Times New Roman" w:hAnsi="Times New Roman" w:cs="Times New Roman"/>
          <w:bCs/>
          <w:sz w:val="24"/>
          <w:szCs w:val="24"/>
        </w:rPr>
        <w:t>ar išperkamosios būsto nuomos mokesčių dalies kompensacijų</w:t>
      </w:r>
      <w:bookmarkEnd w:id="6"/>
      <w:r w:rsidR="00000FE9">
        <w:rPr>
          <w:rFonts w:ascii="Times New Roman" w:hAnsi="Times New Roman" w:cs="Times New Roman"/>
          <w:bCs/>
          <w:sz w:val="24"/>
          <w:szCs w:val="24"/>
        </w:rPr>
        <w:t xml:space="preserve"> asignavimams</w:t>
      </w:r>
      <w:r w:rsidR="003F0939">
        <w:rPr>
          <w:rFonts w:ascii="Times New Roman" w:hAnsi="Times New Roman" w:cs="Times New Roman"/>
          <w:bCs/>
          <w:sz w:val="24"/>
          <w:szCs w:val="24"/>
        </w:rPr>
        <w:t>, 40</w:t>
      </w:r>
      <w:r w:rsidR="00326A81">
        <w:rPr>
          <w:rFonts w:ascii="Times New Roman" w:hAnsi="Times New Roman" w:cs="Times New Roman"/>
          <w:bCs/>
          <w:sz w:val="24"/>
          <w:szCs w:val="24"/>
        </w:rPr>
        <w:t xml:space="preserve"> tūkst. eurų didinama kitos dotacijų asignavimų Palankios socialinės aplinkos kūrimo programai, iš jų 0,</w:t>
      </w:r>
      <w:r w:rsidR="003F0939">
        <w:rPr>
          <w:rFonts w:ascii="Times New Roman" w:hAnsi="Times New Roman" w:cs="Times New Roman"/>
          <w:bCs/>
          <w:sz w:val="24"/>
          <w:szCs w:val="24"/>
        </w:rPr>
        <w:t>1</w:t>
      </w:r>
      <w:r w:rsidR="00326A81">
        <w:rPr>
          <w:rFonts w:ascii="Times New Roman" w:hAnsi="Times New Roman" w:cs="Times New Roman"/>
          <w:bCs/>
          <w:sz w:val="24"/>
          <w:szCs w:val="24"/>
        </w:rPr>
        <w:t xml:space="preserve"> tūkst. eurų asignavimams darbo užmokesčiui, </w:t>
      </w:r>
      <w:r w:rsidR="003F0939">
        <w:rPr>
          <w:rFonts w:ascii="Times New Roman" w:hAnsi="Times New Roman" w:cs="Times New Roman"/>
          <w:bCs/>
          <w:sz w:val="24"/>
          <w:szCs w:val="24"/>
        </w:rPr>
        <w:t>8</w:t>
      </w:r>
      <w:r w:rsidR="00326A81">
        <w:rPr>
          <w:rFonts w:ascii="Times New Roman" w:hAnsi="Times New Roman" w:cs="Times New Roman"/>
          <w:bCs/>
          <w:sz w:val="24"/>
          <w:szCs w:val="24"/>
        </w:rPr>
        <w:t xml:space="preserve"> tūkst. eurų didinamos Europos Sąjungos paramos lėšos</w:t>
      </w:r>
      <w:r w:rsidR="00326A81" w:rsidRPr="00326A81">
        <w:rPr>
          <w:rFonts w:ascii="Times New Roman" w:hAnsi="Times New Roman" w:cs="Times New Roman"/>
          <w:bCs/>
          <w:sz w:val="24"/>
          <w:szCs w:val="24"/>
        </w:rPr>
        <w:t xml:space="preserve"> </w:t>
      </w:r>
      <w:r w:rsidR="00326A81">
        <w:rPr>
          <w:rFonts w:ascii="Times New Roman" w:hAnsi="Times New Roman" w:cs="Times New Roman"/>
          <w:bCs/>
          <w:sz w:val="24"/>
          <w:szCs w:val="24"/>
        </w:rPr>
        <w:t>Kokybiškos švietimo sistemos kūrimo, sporto skatinimo ir jaunimo užimtumo programos asignavimams</w:t>
      </w:r>
      <w:r w:rsidR="003F0939">
        <w:rPr>
          <w:rFonts w:ascii="Times New Roman" w:hAnsi="Times New Roman" w:cs="Times New Roman"/>
          <w:bCs/>
          <w:sz w:val="24"/>
          <w:szCs w:val="24"/>
        </w:rPr>
        <w:t xml:space="preserve"> ir 0,6 tūkst. eurų </w:t>
      </w:r>
      <w:r w:rsidR="000A553C">
        <w:rPr>
          <w:rFonts w:ascii="Times New Roman" w:hAnsi="Times New Roman" w:cs="Times New Roman"/>
          <w:bCs/>
          <w:sz w:val="24"/>
          <w:szCs w:val="24"/>
        </w:rPr>
        <w:t>biudžeto</w:t>
      </w:r>
      <w:r w:rsidR="003F0939">
        <w:rPr>
          <w:rFonts w:ascii="Times New Roman" w:hAnsi="Times New Roman" w:cs="Times New Roman"/>
          <w:bCs/>
          <w:sz w:val="24"/>
          <w:szCs w:val="24"/>
        </w:rPr>
        <w:t xml:space="preserve"> lėšų Savivaldybės objektų priežiūros ir plėtros programos asignavimų  perkeliama į asignavimus darbo užmokesčiui;</w:t>
      </w:r>
    </w:p>
    <w:p w14:paraId="6C2123CA" w14:textId="25243E80" w:rsidR="00137C31" w:rsidRDefault="00326A81" w:rsidP="003F0939">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Anykščių </w:t>
      </w:r>
      <w:r w:rsidR="003F0939">
        <w:rPr>
          <w:rFonts w:ascii="Times New Roman" w:hAnsi="Times New Roman" w:cs="Times New Roman"/>
          <w:bCs/>
          <w:sz w:val="24"/>
          <w:szCs w:val="24"/>
        </w:rPr>
        <w:t>rajono savivaldybės visuomenės sveikatos biurui: 2,4 tūkst. eurų specialių tikslinių dotacijų asignavimams darbo užmokesčiui perkeliama į asignavimus, 13 tūkst. eurų biudžeto lėšų asignavimams darbo užmokesčiui perkeliama į asignavimus, 15 tūkst. eurų didinama Europos Sąjungos paramos lėšų asignavimams ir 0,3 tūkst. eurų didinamos biudžetinių įstaigų pajamos asignavimams;</w:t>
      </w:r>
    </w:p>
    <w:p w14:paraId="66F34240" w14:textId="7100959E" w:rsidR="00727D2F" w:rsidRDefault="00727D2F" w:rsidP="003F0939">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Antano Baranausko pagrindinei mokyklai 5,7 tūkst. eurų mokymo lėšų asignavimams darbo užmokesčiui perkeliama į asignavimus;</w:t>
      </w:r>
    </w:p>
    <w:p w14:paraId="37E6265F" w14:textId="0AB468B2" w:rsidR="00727D2F" w:rsidRPr="003F0939" w:rsidRDefault="00727D2F" w:rsidP="003F0939">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Troškūnų Kazio Inčiūros gimnazijos 3 tūkst. eurų kitų dotacijų asignavimams perkeliama į asignavimus darbo užmokesčiui;</w:t>
      </w:r>
    </w:p>
    <w:p w14:paraId="1AD0CA09" w14:textId="03AE607E" w:rsidR="002A4BF1" w:rsidRDefault="002A4BF1"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 xml:space="preserve">Anykščių rajono socialinių paslaugų centrui </w:t>
      </w:r>
      <w:r w:rsidR="003F0939">
        <w:rPr>
          <w:rFonts w:ascii="Times New Roman" w:hAnsi="Times New Roman" w:cs="Times New Roman"/>
          <w:bCs/>
          <w:sz w:val="24"/>
          <w:szCs w:val="24"/>
        </w:rPr>
        <w:t>170</w:t>
      </w:r>
      <w:r>
        <w:rPr>
          <w:rFonts w:ascii="Times New Roman" w:hAnsi="Times New Roman" w:cs="Times New Roman"/>
          <w:bCs/>
          <w:sz w:val="24"/>
          <w:szCs w:val="24"/>
        </w:rPr>
        <w:t xml:space="preserve"> tūkst. eurų </w:t>
      </w:r>
      <w:r w:rsidR="003F0939">
        <w:rPr>
          <w:rFonts w:ascii="Times New Roman" w:hAnsi="Times New Roman" w:cs="Times New Roman"/>
          <w:bCs/>
          <w:sz w:val="24"/>
          <w:szCs w:val="24"/>
        </w:rPr>
        <w:t xml:space="preserve">didinama Europos Sąjungos paramos lėšų </w:t>
      </w:r>
      <w:r>
        <w:rPr>
          <w:rFonts w:ascii="Times New Roman" w:hAnsi="Times New Roman" w:cs="Times New Roman"/>
          <w:bCs/>
          <w:sz w:val="24"/>
          <w:szCs w:val="24"/>
        </w:rPr>
        <w:t>asignavimams</w:t>
      </w:r>
      <w:r w:rsidR="003F0939">
        <w:rPr>
          <w:rFonts w:ascii="Times New Roman" w:hAnsi="Times New Roman" w:cs="Times New Roman"/>
          <w:bCs/>
          <w:sz w:val="24"/>
          <w:szCs w:val="24"/>
        </w:rPr>
        <w:t>, iš jų 163,2 tūkst. eurų asignavimas darbo užmokesčiui</w:t>
      </w:r>
      <w:r w:rsidR="00727D2F">
        <w:rPr>
          <w:rFonts w:ascii="Times New Roman" w:hAnsi="Times New Roman" w:cs="Times New Roman"/>
          <w:bCs/>
          <w:sz w:val="24"/>
          <w:szCs w:val="24"/>
        </w:rPr>
        <w:t>;</w:t>
      </w:r>
    </w:p>
    <w:p w14:paraId="659C73C0" w14:textId="6DB12643" w:rsidR="00727D2F" w:rsidRDefault="00727D2F" w:rsidP="00750517">
      <w:pPr>
        <w:pStyle w:val="HTMLiankstoformatuotas"/>
        <w:numPr>
          <w:ilvl w:val="0"/>
          <w:numId w:val="43"/>
        </w:numPr>
        <w:tabs>
          <w:tab w:val="left" w:pos="540"/>
        </w:tabs>
        <w:spacing w:line="360" w:lineRule="auto"/>
        <w:ind w:left="0" w:firstLine="360"/>
        <w:jc w:val="both"/>
        <w:rPr>
          <w:rFonts w:ascii="Times New Roman" w:hAnsi="Times New Roman" w:cs="Times New Roman"/>
          <w:bCs/>
          <w:sz w:val="24"/>
          <w:szCs w:val="24"/>
        </w:rPr>
      </w:pPr>
      <w:r>
        <w:rPr>
          <w:rFonts w:ascii="Times New Roman" w:hAnsi="Times New Roman" w:cs="Times New Roman"/>
          <w:bCs/>
          <w:sz w:val="24"/>
          <w:szCs w:val="24"/>
        </w:rPr>
        <w:t>Anykščių rajono savivaldybės Liudvikos ir Stanislovo Didžiulių</w:t>
      </w:r>
      <w:r w:rsidR="000E7413">
        <w:rPr>
          <w:rFonts w:ascii="Times New Roman" w:hAnsi="Times New Roman" w:cs="Times New Roman"/>
          <w:bCs/>
          <w:sz w:val="24"/>
          <w:szCs w:val="24"/>
        </w:rPr>
        <w:t xml:space="preserve"> viešosios</w:t>
      </w:r>
      <w:r>
        <w:rPr>
          <w:rFonts w:ascii="Times New Roman" w:hAnsi="Times New Roman" w:cs="Times New Roman"/>
          <w:bCs/>
          <w:sz w:val="24"/>
          <w:szCs w:val="24"/>
        </w:rPr>
        <w:t xml:space="preserve"> bibliotekos 5,8 tūkst. eurų biudžeto lėšų asignavimams darbo užmokesčiui perkeliama į asignavimus.</w:t>
      </w:r>
    </w:p>
    <w:p w14:paraId="3244A396" w14:textId="77777777"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3.        Pakeisti 1.2 papunktį ir jį išdėstyti taip:</w:t>
      </w:r>
    </w:p>
    <w:p w14:paraId="0E448FAE" w14:textId="6424AF20"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„1.2. Anykščių rajono biudžetinių įstaigų pajamų įmokas į 202</w:t>
      </w:r>
      <w:r>
        <w:rPr>
          <w:rFonts w:ascii="Times New Roman" w:hAnsi="Times New Roman" w:cs="Times New Roman"/>
          <w:bCs/>
          <w:sz w:val="24"/>
          <w:szCs w:val="24"/>
        </w:rPr>
        <w:t>3</w:t>
      </w:r>
      <w:r w:rsidRPr="00A16BA5">
        <w:rPr>
          <w:rFonts w:ascii="Times New Roman" w:hAnsi="Times New Roman" w:cs="Times New Roman"/>
          <w:bCs/>
          <w:sz w:val="24"/>
          <w:szCs w:val="24"/>
        </w:rPr>
        <w:t xml:space="preserve"> metų Anykščių rajono savivaldybės biudžetą – 1</w:t>
      </w:r>
      <w:r>
        <w:rPr>
          <w:rFonts w:ascii="Times New Roman" w:hAnsi="Times New Roman" w:cs="Times New Roman"/>
          <w:bCs/>
          <w:sz w:val="24"/>
          <w:szCs w:val="24"/>
        </w:rPr>
        <w:t>297,4</w:t>
      </w:r>
      <w:r w:rsidRPr="00A16BA5">
        <w:rPr>
          <w:rFonts w:ascii="Times New Roman" w:hAnsi="Times New Roman" w:cs="Times New Roman"/>
          <w:bCs/>
          <w:sz w:val="24"/>
          <w:szCs w:val="24"/>
        </w:rPr>
        <w:t xml:space="preserve"> tūkst. eurų.“, nes </w:t>
      </w:r>
      <w:r>
        <w:rPr>
          <w:rFonts w:ascii="Times New Roman" w:hAnsi="Times New Roman" w:cs="Times New Roman"/>
          <w:bCs/>
          <w:sz w:val="24"/>
          <w:szCs w:val="24"/>
        </w:rPr>
        <w:t>Anykščių rajono savivaldybės visuomenės sveikatos biuras</w:t>
      </w:r>
      <w:r w:rsidRPr="00A16BA5">
        <w:rPr>
          <w:rFonts w:ascii="Times New Roman" w:hAnsi="Times New Roman" w:cs="Times New Roman"/>
          <w:bCs/>
          <w:sz w:val="24"/>
          <w:szCs w:val="24"/>
        </w:rPr>
        <w:t xml:space="preserve"> </w:t>
      </w:r>
      <w:r>
        <w:rPr>
          <w:rFonts w:ascii="Times New Roman" w:hAnsi="Times New Roman" w:cs="Times New Roman"/>
          <w:bCs/>
          <w:sz w:val="24"/>
          <w:szCs w:val="24"/>
        </w:rPr>
        <w:t>0,3</w:t>
      </w:r>
      <w:r w:rsidRPr="00A16BA5">
        <w:rPr>
          <w:rFonts w:ascii="Times New Roman" w:hAnsi="Times New Roman" w:cs="Times New Roman"/>
          <w:bCs/>
          <w:sz w:val="24"/>
          <w:szCs w:val="24"/>
        </w:rPr>
        <w:t xml:space="preserve"> tūkst. eurų didina biudžetinių įstaigų pajamas.</w:t>
      </w:r>
    </w:p>
    <w:p w14:paraId="7748C60C" w14:textId="77777777"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4.        Pakeisti 1 priedą ir jį išdėstyti nauja redakcija (pridedama).</w:t>
      </w:r>
    </w:p>
    <w:p w14:paraId="3DE2B145" w14:textId="77777777" w:rsidR="00A16BA5" w:rsidRPr="00A16BA5"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5.        Pakeisti 2 priedą ir jį išdėstyti nauja redakcija (pridedama).</w:t>
      </w:r>
    </w:p>
    <w:p w14:paraId="496C0491" w14:textId="07718F2B" w:rsidR="00C14C50" w:rsidRDefault="00A16BA5" w:rsidP="00A16BA5">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 xml:space="preserve">             6.        Pakeisti 3 priedą ir jį išdėstyti nauja redakcija (pridedama).       </w:t>
      </w:r>
    </w:p>
    <w:p w14:paraId="1BF621BA" w14:textId="68F6F6B5" w:rsidR="0061055B" w:rsidRPr="00AD5A9C" w:rsidRDefault="00B53525" w:rsidP="0075051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7"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7"/>
    <w:p w14:paraId="1352A211" w14:textId="77777777" w:rsidR="00C03E17" w:rsidRDefault="00C03E17" w:rsidP="00750517">
      <w:pPr>
        <w:pStyle w:val="Pagrindinistekstas"/>
        <w:spacing w:line="360" w:lineRule="auto"/>
        <w:rPr>
          <w:bCs w:val="0"/>
          <w:szCs w:val="24"/>
        </w:rPr>
      </w:pPr>
    </w:p>
    <w:p w14:paraId="65AB0B3F" w14:textId="0A419C6C"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w:t>
      </w:r>
      <w:r w:rsidR="00033DB7">
        <w:rPr>
          <w:bCs w:val="0"/>
          <w:szCs w:val="24"/>
        </w:rPr>
        <w:t>Kęstutis Tubis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p>
    <w:p w14:paraId="4A10C32C" w14:textId="77777777" w:rsidR="00B03542" w:rsidRDefault="00B03542" w:rsidP="00137C31">
      <w:pPr>
        <w:pStyle w:val="Pagrindinistekstas"/>
        <w:spacing w:line="360" w:lineRule="auto"/>
        <w:ind w:left="6480" w:firstLine="720"/>
        <w:rPr>
          <w:b/>
          <w:szCs w:val="24"/>
        </w:rPr>
      </w:pPr>
    </w:p>
    <w:p w14:paraId="3C86A6B6" w14:textId="77777777" w:rsidR="00A829C8" w:rsidRDefault="00A829C8" w:rsidP="00137C31">
      <w:pPr>
        <w:pStyle w:val="Pagrindinistekstas"/>
        <w:spacing w:line="360" w:lineRule="auto"/>
        <w:ind w:left="6480" w:firstLine="720"/>
        <w:rPr>
          <w:b/>
          <w:szCs w:val="24"/>
        </w:rPr>
      </w:pPr>
    </w:p>
    <w:p w14:paraId="5185C5BE" w14:textId="77777777" w:rsidR="00A829C8" w:rsidRDefault="00A829C8" w:rsidP="00727D2F">
      <w:pPr>
        <w:pStyle w:val="Pagrindinistekstas"/>
        <w:spacing w:line="360" w:lineRule="auto"/>
        <w:rPr>
          <w:b/>
          <w:szCs w:val="24"/>
        </w:rPr>
      </w:pPr>
    </w:p>
    <w:p w14:paraId="5A7F2AD6" w14:textId="77777777" w:rsidR="00A829C8" w:rsidRDefault="00A829C8" w:rsidP="00137C31">
      <w:pPr>
        <w:pStyle w:val="Pagrindinistekstas"/>
        <w:spacing w:line="360" w:lineRule="auto"/>
        <w:ind w:left="6480" w:firstLine="720"/>
        <w:rPr>
          <w:b/>
          <w:szCs w:val="24"/>
        </w:rPr>
      </w:pP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33977870"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B03542">
        <w:rPr>
          <w:b/>
          <w:caps/>
        </w:rPr>
        <w:t>3</w:t>
      </w:r>
      <w:r w:rsidRPr="00197C0D">
        <w:rPr>
          <w:b/>
          <w:caps/>
        </w:rPr>
        <w:t xml:space="preserve"> m. vasario </w:t>
      </w:r>
      <w:r w:rsidR="00C47EF8">
        <w:rPr>
          <w:b/>
          <w:caps/>
        </w:rPr>
        <w:t>2</w:t>
      </w:r>
      <w:r w:rsidRPr="00197C0D">
        <w:rPr>
          <w:b/>
          <w:caps/>
        </w:rPr>
        <w:t xml:space="preserve"> d. sprendimo Nr.</w:t>
      </w:r>
      <w:r w:rsidR="003C3B2E">
        <w:rPr>
          <w:b/>
          <w:caps/>
        </w:rPr>
        <w:t xml:space="preserve"> </w:t>
      </w:r>
      <w:r w:rsidRPr="00197C0D">
        <w:rPr>
          <w:b/>
          <w:caps/>
        </w:rPr>
        <w:t>1-TS-</w:t>
      </w:r>
      <w:r w:rsidR="00B03542">
        <w:rPr>
          <w:b/>
          <w:caps/>
        </w:rPr>
        <w:t>33</w:t>
      </w:r>
      <w:r w:rsidRPr="00197C0D">
        <w:rPr>
          <w:b/>
          <w:caps/>
        </w:rPr>
        <w:t xml:space="preserve"> „Dėl anykščių rajono savivaldybės 202</w:t>
      </w:r>
      <w:r w:rsidR="00B03542">
        <w:rPr>
          <w:b/>
          <w:caps/>
        </w:rPr>
        <w:t>3</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658A898F"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B03542">
          <w:t>3</w:t>
        </w:r>
        <w:r w:rsidR="00CA4658" w:rsidRPr="00197C0D">
          <w:t xml:space="preserve"> m. </w:t>
        </w:r>
        <w:r w:rsidR="00A16BA5">
          <w:t>birželio</w:t>
        </w:r>
        <w:r w:rsidR="00CA4658" w:rsidRPr="00197C0D">
          <w:t xml:space="preserve"> </w:t>
        </w:r>
        <w:r w:rsidR="00316222">
          <w:t>2</w:t>
        </w:r>
        <w:r w:rsidR="00A16BA5">
          <w:t>9</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47525F15" w14:textId="77777777" w:rsidR="00E958B4" w:rsidRPr="00E958B4" w:rsidRDefault="00E958B4" w:rsidP="00E958B4">
      <w:pPr>
        <w:spacing w:line="360" w:lineRule="auto"/>
        <w:ind w:firstLine="709"/>
        <w:jc w:val="both"/>
        <w:rPr>
          <w:bCs/>
        </w:rPr>
      </w:pPr>
      <w:r w:rsidRPr="00E958B4">
        <w:rPr>
          <w:bCs/>
        </w:rPr>
        <w:t xml:space="preserve">Vadovaudamasi Lietuvos Respublikos vietos savivaldos įstatymo 15 straipsnio 2 dalies 12 punktu, 16 straipsnio 1 dalimi ir 61 straipsnio 2 dalimi, Lietuvos Respublikos 2023 metų valstybės biudžeto ir savivaldybių biudžetų finansinių rodiklių patvirtinimo įstatymo 3 straipsnio 3 dalimi, </w:t>
      </w:r>
      <w:r w:rsidRPr="00E958B4">
        <w:t xml:space="preserve">Valstybės biudžeto lėšų kompensacijoms už būsto suteikimą užsieniečiams, pasitraukusiems iš Ukrainos dėl Rusijos Federacijos karinės agresijos, finansuoti 2023 m. gegužės mėnesį paskirstymo savivaldybių administracijoms, patvirtinto Lietuvos Respublikos socialinės apsaugos ir darbo ministerijos kanclerio 2023 m. gegužės 10 d. potvarkiu Nr. A3-69 „Dėl valstybės biudžeto lėšų kompensacijoms už būsto suteikimą užsieniečiams, pasitraukusiems iš Ukrainos dėl Rusijos Federacijos karinės agresijos, finansuoti 2023 m. gegužės mėnesį paskirstymo savivaldybių administracijoms“, 15 punktu, Valstybės vardu pasiskolintų lėšų paskirstymo savivaldybių administracijoms išlaidoms, patirtoms 2023 metų 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2023 m. gegužės 15 d. įsakymu Nr. A1-311 „Dėl valstybės vardu pasiskolintų lėšų paskirstymo savivaldybių administracijoms išlaidoms, patirtoms 2023 metų I ketvirtį teikiant piniginę socialinę paramą, skiriamą vadovaujantis Lietuvos Respublikos piniginės socialinės paramos nepasiturintiems </w:t>
      </w:r>
      <w:r w:rsidRPr="00E958B4">
        <w:lastRenderedPageBreak/>
        <w:t xml:space="preserve">gyventojams įstatymu, užsieniečiams, pasitraukusiems iš Ukrainos dėl Rusijos Federacijos karinių veiksmų Ukrainoje, padengti“, 15 punktu,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gegužės mėnesio paskirstymo savivaldybių administracijoms, patvirtinto Lietuvos Respublikos socialinės apsaugos ir darbo ministro kanclerio 2023 m. gegužės 9 d. potvarkiu Nr. A3-66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gegužės mėnesio paskirstymo savivaldybių administracijoms“, 11 punktu,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birželio mėnesio paskirstymo savivaldybių administracijoms, patvirtinto Lietuvos Respublikos socialinės apsaugos ir darbo ministro kanclerio 2023 m. birželio 8 d. potvarkiu Nr. A3-83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birželio mėnesio paskirstymo savivaldybių administracijoms“, 11 punktu, Valstybės biudžeto specialių tikslinių dotacijų, skirtų būsto nuomos ar išperkamosios būsto nuomos mokesčio daliai kompensuoti savivaldybių biudžetams 2023 metais, paskirstymo ketvirčiais savivaldybių administracijoms, patvirtinto Lietuvos Respublikos socialinės apsaugos ir darbo ministerijos kanclerio 2023 m gegužės 31 d. potvarkiu Nr. A3-77 „Dėl Lietuvos Respublikos socialinės apsaugos ir darbo ministerijos kanclerio 2022 m. gruodžio 22 d. potvarkio Nr. A3-201 „Dėl valstybės biudžeto specialių tikslinių dotacijų, skirtų būsto nuomos ar išperkamosios būsto nuomos mokesčio daliai kompensuoti savivaldybių biudžetams 2023 metais, paskirstymo ketvirčiais savivaldybių administracijoms patvirtinimo“ pakeitimo“, 15 punktu,  </w:t>
      </w:r>
      <w:r w:rsidRPr="00E958B4">
        <w:rPr>
          <w:bCs/>
        </w:rPr>
        <w:t>atsižvelgdama į  tai, kad keičiasi biudžeto pajamos bei į biudžetinių įstaigų prašymus</w:t>
      </w:r>
      <w:r w:rsidRPr="00E958B4">
        <w:t xml:space="preserve">, </w:t>
      </w:r>
      <w:r w:rsidRPr="00E958B4">
        <w:rPr>
          <w:bCs/>
          <w:color w:val="000000"/>
        </w:rPr>
        <w:t xml:space="preserve">Anykščių rajono savivaldybės </w:t>
      </w:r>
      <w:r w:rsidRPr="00E958B4">
        <w:rPr>
          <w:bCs/>
        </w:rPr>
        <w:t>taryba n u s p r e n d ž i a:</w:t>
      </w:r>
    </w:p>
    <w:p w14:paraId="75F25F16" w14:textId="2C49C120"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2023 m. vasario 2 d. sprendim</w:t>
      </w:r>
      <w:r w:rsidRPr="00E958B4">
        <w:rPr>
          <w:bCs/>
        </w:rPr>
        <w:t>ą</w:t>
      </w:r>
      <w:r w:rsidRPr="00E958B4">
        <w:rPr>
          <w:bCs/>
          <w:color w:val="000000"/>
        </w:rPr>
        <w:t xml:space="preserve"> Nr. 1-TS-33 „Dėl Anykščių rajono savivaldybės 2023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7C945B1A" w:rsidR="00CA4658" w:rsidRPr="00197C0D"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316222" w:rsidRPr="00A829C8">
        <w:rPr>
          <w:rFonts w:ascii="Times New Roman" w:hAnsi="Times New Roman" w:cs="Times New Roman"/>
          <w:bCs/>
          <w:strike/>
          <w:sz w:val="24"/>
          <w:szCs w:val="24"/>
        </w:rPr>
        <w:t>48 616,9</w:t>
      </w:r>
      <w:r w:rsidR="00A829C8">
        <w:rPr>
          <w:rFonts w:ascii="Times New Roman" w:hAnsi="Times New Roman" w:cs="Times New Roman"/>
          <w:bCs/>
          <w:sz w:val="24"/>
          <w:szCs w:val="24"/>
        </w:rPr>
        <w:t xml:space="preserve"> 48 849,7</w:t>
      </w:r>
      <w:r w:rsidR="00316222">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r w:rsidR="003C3B2E">
        <w:rPr>
          <w:rFonts w:ascii="Times New Roman" w:hAnsi="Times New Roman" w:cs="Times New Roman"/>
          <w:bCs/>
          <w:sz w:val="24"/>
          <w:szCs w:val="24"/>
        </w:rPr>
        <w:t>;</w:t>
      </w:r>
      <w:r w:rsidRPr="00197C0D">
        <w:rPr>
          <w:rFonts w:ascii="Times New Roman" w:hAnsi="Times New Roman" w:cs="Times New Roman"/>
          <w:bCs/>
          <w:sz w:val="24"/>
          <w:szCs w:val="24"/>
        </w:rPr>
        <w:t>“.</w:t>
      </w:r>
    </w:p>
    <w:p w14:paraId="335F7B1D"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1A5E950E"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B03542">
        <w:rPr>
          <w:rFonts w:ascii="Times New Roman" w:hAnsi="Times New Roman" w:cs="Times New Roman"/>
          <w:bCs/>
          <w:sz w:val="24"/>
          <w:szCs w:val="24"/>
        </w:rPr>
        <w:t xml:space="preserve"> </w:t>
      </w:r>
      <w:r w:rsidR="00316222" w:rsidRPr="00A829C8">
        <w:rPr>
          <w:rFonts w:ascii="Times New Roman" w:hAnsi="Times New Roman" w:cs="Times New Roman"/>
          <w:bCs/>
          <w:strike/>
          <w:sz w:val="24"/>
          <w:szCs w:val="24"/>
        </w:rPr>
        <w:t>48 616,9</w:t>
      </w:r>
      <w:r w:rsidR="00FD0154">
        <w:rPr>
          <w:rFonts w:ascii="Times New Roman" w:hAnsi="Times New Roman" w:cs="Times New Roman"/>
          <w:bCs/>
          <w:sz w:val="24"/>
          <w:szCs w:val="24"/>
        </w:rPr>
        <w:t xml:space="preserve"> </w:t>
      </w:r>
      <w:r w:rsidR="00A829C8">
        <w:rPr>
          <w:rFonts w:ascii="Times New Roman" w:hAnsi="Times New Roman" w:cs="Times New Roman"/>
          <w:bCs/>
          <w:sz w:val="24"/>
          <w:szCs w:val="24"/>
        </w:rPr>
        <w:t xml:space="preserve">48 849,7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48916AD6" w14:textId="74802A34" w:rsidR="00A16BA5" w:rsidRDefault="00A16BA5" w:rsidP="00A16BA5">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Pakeisti 1.2. punktą ir išdėstyti jį taip:</w:t>
      </w:r>
    </w:p>
    <w:p w14:paraId="5AAE870F" w14:textId="7924CF51" w:rsidR="00A16BA5" w:rsidRPr="00527829" w:rsidRDefault="00A16BA5" w:rsidP="00A16BA5">
      <w:pPr>
        <w:pStyle w:val="HTMLiankstoformatuotas"/>
        <w:tabs>
          <w:tab w:val="left" w:pos="851"/>
        </w:tabs>
        <w:spacing w:line="36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 1.2. Anykščių rajono biudžetinių įstaigų pajamų įmokas į 2023 metų Anykščių rajono savivaldybės biudžetą – </w:t>
      </w:r>
      <w:r w:rsidRPr="00A16BA5">
        <w:rPr>
          <w:rFonts w:ascii="Times New Roman" w:hAnsi="Times New Roman" w:cs="Times New Roman"/>
          <w:bCs/>
          <w:strike/>
          <w:sz w:val="24"/>
          <w:szCs w:val="24"/>
        </w:rPr>
        <w:t>1297,1</w:t>
      </w:r>
      <w:r>
        <w:rPr>
          <w:rFonts w:ascii="Times New Roman" w:hAnsi="Times New Roman" w:cs="Times New Roman"/>
          <w:bCs/>
          <w:sz w:val="24"/>
          <w:szCs w:val="24"/>
        </w:rPr>
        <w:t xml:space="preserve"> 1297,4 tūkst. eurų (3 priedas).“.</w:t>
      </w:r>
    </w:p>
    <w:p w14:paraId="04542AB7" w14:textId="5DA18948"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A16BA5">
        <w:rPr>
          <w:rFonts w:ascii="Times New Roman" w:hAnsi="Times New Roman" w:cs="Times New Roman"/>
          <w:bCs/>
          <w:sz w:val="24"/>
          <w:szCs w:val="24"/>
        </w:rPr>
        <w:t>4</w:t>
      </w:r>
      <w:r w:rsidRPr="00197C0D">
        <w:rPr>
          <w:rFonts w:ascii="Times New Roman" w:hAnsi="Times New Roman" w:cs="Times New Roman"/>
          <w:bCs/>
          <w:sz w:val="24"/>
          <w:szCs w:val="24"/>
        </w:rPr>
        <w:t>.      Pakeisti 1 priedą ir jį išdėstyti nauja redakcija (pridedama).</w:t>
      </w:r>
    </w:p>
    <w:p w14:paraId="2BF7688D" w14:textId="72312D97" w:rsidR="003172CF" w:rsidRDefault="00A16BA5" w:rsidP="00137C31">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003172CF" w:rsidRPr="00197C0D">
        <w:rPr>
          <w:rFonts w:ascii="Times New Roman" w:hAnsi="Times New Roman" w:cs="Times New Roman"/>
          <w:bCs/>
          <w:sz w:val="24"/>
          <w:szCs w:val="24"/>
        </w:rPr>
        <w:t>.      Pakeisti 2 priedą ir jį išdėstyti nauja redakcija (pridedama).</w:t>
      </w:r>
    </w:p>
    <w:p w14:paraId="7AE8B4AD" w14:textId="77777777" w:rsidR="00A16BA5" w:rsidRDefault="00A16BA5" w:rsidP="00A16BA5">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6.      </w:t>
      </w:r>
      <w:r w:rsidRPr="00197C0D">
        <w:rPr>
          <w:rFonts w:ascii="Times New Roman" w:hAnsi="Times New Roman" w:cs="Times New Roman"/>
          <w:bCs/>
          <w:sz w:val="24"/>
          <w:szCs w:val="24"/>
        </w:rPr>
        <w:t xml:space="preserve">Pakeisti </w:t>
      </w:r>
      <w:r>
        <w:rPr>
          <w:rFonts w:ascii="Times New Roman" w:hAnsi="Times New Roman" w:cs="Times New Roman"/>
          <w:bCs/>
          <w:sz w:val="24"/>
          <w:szCs w:val="24"/>
        </w:rPr>
        <w:t>3</w:t>
      </w:r>
      <w:r w:rsidRPr="00197C0D">
        <w:rPr>
          <w:rFonts w:ascii="Times New Roman" w:hAnsi="Times New Roman" w:cs="Times New Roman"/>
          <w:bCs/>
          <w:sz w:val="24"/>
          <w:szCs w:val="24"/>
        </w:rPr>
        <w:t xml:space="preserve"> priedą ir jį išdėstyti nauja redakcija (pridedama).</w:t>
      </w:r>
      <w:r>
        <w:rPr>
          <w:rFonts w:ascii="Times New Roman" w:hAnsi="Times New Roman" w:cs="Times New Roman"/>
          <w:bCs/>
          <w:sz w:val="24"/>
          <w:szCs w:val="24"/>
        </w:rPr>
        <w:t xml:space="preserve"> </w:t>
      </w:r>
    </w:p>
    <w:p w14:paraId="6E505817" w14:textId="18901A3A"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42357BCE" w14:textId="18DB5BD7" w:rsidR="00F84512" w:rsidRDefault="00F84512" w:rsidP="00137C31">
      <w:pPr>
        <w:tabs>
          <w:tab w:val="left" w:pos="3204"/>
        </w:tabs>
        <w:overflowPunct w:val="0"/>
        <w:autoSpaceDE w:val="0"/>
        <w:autoSpaceDN w:val="0"/>
        <w:adjustRightInd w:val="0"/>
        <w:spacing w:line="360" w:lineRule="auto"/>
        <w:jc w:val="both"/>
        <w:rPr>
          <w:b/>
          <w:lang w:eastAsia="lt-LT"/>
        </w:rPr>
      </w:pPr>
    </w:p>
    <w:p w14:paraId="325EFDF4" w14:textId="18D6C7C6" w:rsidR="00F84512" w:rsidRPr="000B60F5"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Tubis</w:t>
      </w:r>
    </w:p>
    <w:p w14:paraId="6D4FA249" w14:textId="2311BF8F" w:rsidR="009F1941" w:rsidRDefault="009F1941" w:rsidP="00137C31">
      <w:pPr>
        <w:tabs>
          <w:tab w:val="left" w:pos="3204"/>
        </w:tabs>
        <w:overflowPunct w:val="0"/>
        <w:autoSpaceDE w:val="0"/>
        <w:autoSpaceDN w:val="0"/>
        <w:adjustRightInd w:val="0"/>
        <w:spacing w:line="360" w:lineRule="auto"/>
        <w:jc w:val="both"/>
        <w:rPr>
          <w:b/>
          <w:lang w:eastAsia="lt-LT"/>
        </w:rPr>
      </w:pPr>
    </w:p>
    <w:p w14:paraId="7AEEA04C" w14:textId="77777777" w:rsidR="009F1941" w:rsidRDefault="009F1941" w:rsidP="00137C31">
      <w:pPr>
        <w:tabs>
          <w:tab w:val="left" w:pos="3204"/>
        </w:tabs>
        <w:overflowPunct w:val="0"/>
        <w:autoSpaceDE w:val="0"/>
        <w:autoSpaceDN w:val="0"/>
        <w:adjustRightInd w:val="0"/>
        <w:spacing w:line="360" w:lineRule="auto"/>
        <w:jc w:val="both"/>
        <w:rPr>
          <w:b/>
          <w:lang w:eastAsia="lt-LT"/>
        </w:rPr>
      </w:pPr>
    </w:p>
    <w:p w14:paraId="346E23FE"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27A28C3"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4D65551E"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0657B0FC"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048DC38F"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40A2BFC9"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44CBFCEB"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3F45F24A"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5FFE7DA7"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1EDF2800"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81ABCD6"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27F280C"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64AF2E27"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70374A30"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0F45E05F"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94D7C17"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7F854089"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D722E00"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0F53BF2"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37B481EF"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E4B782C" w14:textId="49BA3FBD"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B03542">
        <w:rPr>
          <w:b/>
          <w:caps/>
        </w:rPr>
        <w:t>3</w:t>
      </w:r>
      <w:r w:rsidR="00536FDF" w:rsidRPr="00197C0D">
        <w:rPr>
          <w:b/>
          <w:caps/>
        </w:rPr>
        <w:t xml:space="preserve"> m. vasario </w:t>
      </w:r>
      <w:r w:rsidR="00453A71">
        <w:rPr>
          <w:b/>
          <w:caps/>
        </w:rPr>
        <w:t>2</w:t>
      </w:r>
      <w:r w:rsidR="00536FDF" w:rsidRPr="00197C0D">
        <w:rPr>
          <w:b/>
          <w:caps/>
        </w:rPr>
        <w:t xml:space="preserve"> d. sprendimo Nr.</w:t>
      </w:r>
      <w:r w:rsidR="003C3B2E">
        <w:rPr>
          <w:b/>
          <w:caps/>
        </w:rPr>
        <w:t xml:space="preserve"> </w:t>
      </w:r>
      <w:r w:rsidR="00536FDF" w:rsidRPr="00197C0D">
        <w:rPr>
          <w:b/>
          <w:caps/>
        </w:rPr>
        <w:t>1-TS-</w:t>
      </w:r>
      <w:r w:rsidR="00B03542">
        <w:rPr>
          <w:b/>
          <w:caps/>
        </w:rPr>
        <w:t>33</w:t>
      </w:r>
      <w:r w:rsidR="00536FDF" w:rsidRPr="00197C0D">
        <w:rPr>
          <w:b/>
          <w:caps/>
        </w:rPr>
        <w:t xml:space="preserve"> „Dėl anykščių rajono savivaldybės 202</w:t>
      </w:r>
      <w:r w:rsidR="00B03542">
        <w:rPr>
          <w:b/>
          <w:caps/>
        </w:rPr>
        <w:t>3</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0DF298F1" w14:textId="4D2EB7BF" w:rsidR="00A829C8" w:rsidRPr="00992A86" w:rsidRDefault="00756F0A" w:rsidP="00A829C8">
      <w:pPr>
        <w:pStyle w:val="HTMLiankstoformatuotas"/>
        <w:tabs>
          <w:tab w:val="left" w:pos="851"/>
        </w:tabs>
        <w:spacing w:line="360" w:lineRule="auto"/>
        <w:jc w:val="both"/>
        <w:rPr>
          <w:rFonts w:ascii="Times New Roman" w:hAnsi="Times New Roman" w:cs="Times New Roman"/>
          <w:bCs/>
          <w:sz w:val="24"/>
          <w:szCs w:val="24"/>
        </w:rPr>
      </w:pPr>
      <w:r w:rsidRPr="00FD0154">
        <w:tab/>
      </w:r>
      <w:r w:rsidR="00CA4658" w:rsidRPr="00FD0154">
        <w:rPr>
          <w:rFonts w:ascii="Times New Roman" w:hAnsi="Times New Roman" w:cs="Times New Roman"/>
          <w:sz w:val="24"/>
          <w:szCs w:val="24"/>
        </w:rPr>
        <w:t>Keičiamas patvirtintas Anykščių rajono savivaldybės 202</w:t>
      </w:r>
      <w:r w:rsidR="00B03542" w:rsidRPr="00FD0154">
        <w:rPr>
          <w:rFonts w:ascii="Times New Roman" w:hAnsi="Times New Roman" w:cs="Times New Roman"/>
          <w:sz w:val="24"/>
          <w:szCs w:val="24"/>
        </w:rPr>
        <w:t>3</w:t>
      </w:r>
      <w:r w:rsidR="00CA4658" w:rsidRPr="00FD0154">
        <w:rPr>
          <w:rFonts w:ascii="Times New Roman" w:hAnsi="Times New Roman" w:cs="Times New Roman"/>
          <w:sz w:val="24"/>
          <w:szCs w:val="24"/>
        </w:rPr>
        <w:t xml:space="preserve"> m. biudžetas </w:t>
      </w:r>
      <w:r w:rsidR="001760F5" w:rsidRPr="00FD0154">
        <w:rPr>
          <w:rFonts w:ascii="Times New Roman" w:hAnsi="Times New Roman" w:cs="Times New Roman"/>
          <w:sz w:val="24"/>
          <w:szCs w:val="24"/>
        </w:rPr>
        <w:t>bei</w:t>
      </w:r>
      <w:r w:rsidR="00CA4658" w:rsidRPr="00FD0154">
        <w:rPr>
          <w:rFonts w:ascii="Times New Roman" w:hAnsi="Times New Roman" w:cs="Times New Roman"/>
          <w:sz w:val="24"/>
          <w:szCs w:val="24"/>
        </w:rPr>
        <w:t xml:space="preserve"> 1</w:t>
      </w:r>
      <w:r w:rsidR="00727D2F">
        <w:rPr>
          <w:rFonts w:ascii="Times New Roman" w:hAnsi="Times New Roman" w:cs="Times New Roman"/>
          <w:sz w:val="24"/>
          <w:szCs w:val="24"/>
        </w:rPr>
        <w:t xml:space="preserve">, </w:t>
      </w:r>
      <w:r w:rsidR="008F7846" w:rsidRPr="00FD0154">
        <w:rPr>
          <w:rFonts w:ascii="Times New Roman" w:hAnsi="Times New Roman" w:cs="Times New Roman"/>
          <w:sz w:val="24"/>
          <w:szCs w:val="24"/>
        </w:rPr>
        <w:t>2</w:t>
      </w:r>
      <w:r w:rsidR="00CA4658" w:rsidRPr="00FD0154">
        <w:rPr>
          <w:rFonts w:ascii="Times New Roman" w:hAnsi="Times New Roman" w:cs="Times New Roman"/>
          <w:sz w:val="24"/>
          <w:szCs w:val="24"/>
        </w:rPr>
        <w:t xml:space="preserve"> </w:t>
      </w:r>
      <w:r w:rsidR="00727D2F">
        <w:rPr>
          <w:rFonts w:ascii="Times New Roman" w:hAnsi="Times New Roman" w:cs="Times New Roman"/>
          <w:sz w:val="24"/>
          <w:szCs w:val="24"/>
        </w:rPr>
        <w:t>ir 3</w:t>
      </w:r>
      <w:r w:rsidR="00CA4658" w:rsidRPr="00FD0154">
        <w:rPr>
          <w:rFonts w:ascii="Times New Roman" w:hAnsi="Times New Roman" w:cs="Times New Roman"/>
          <w:sz w:val="24"/>
          <w:szCs w:val="24"/>
        </w:rPr>
        <w:t xml:space="preserve"> priedai, nes</w:t>
      </w:r>
      <w:r w:rsidR="006C32E4" w:rsidRPr="00FD0154">
        <w:rPr>
          <w:rFonts w:ascii="Times New Roman" w:hAnsi="Times New Roman" w:cs="Times New Roman"/>
          <w:sz w:val="24"/>
          <w:szCs w:val="24"/>
        </w:rPr>
        <w:t xml:space="preserve"> </w:t>
      </w:r>
      <w:r w:rsidR="00A829C8">
        <w:rPr>
          <w:rFonts w:ascii="Times New Roman" w:hAnsi="Times New Roman" w:cs="Times New Roman"/>
          <w:bCs/>
          <w:sz w:val="24"/>
          <w:szCs w:val="24"/>
        </w:rPr>
        <w:t>232,8</w:t>
      </w:r>
      <w:r w:rsidR="00B025A7" w:rsidRPr="00FD0154">
        <w:rPr>
          <w:rFonts w:ascii="Times New Roman" w:hAnsi="Times New Roman" w:cs="Times New Roman"/>
          <w:bCs/>
          <w:sz w:val="24"/>
          <w:szCs w:val="24"/>
        </w:rPr>
        <w:t xml:space="preserve"> tūkst. eurų </w:t>
      </w:r>
      <w:r w:rsidR="00A829C8">
        <w:rPr>
          <w:rFonts w:ascii="Times New Roman" w:hAnsi="Times New Roman" w:cs="Times New Roman"/>
          <w:bCs/>
          <w:sz w:val="24"/>
          <w:szCs w:val="24"/>
        </w:rPr>
        <w:t>keičiasi</w:t>
      </w:r>
      <w:r w:rsidR="00B025A7" w:rsidRPr="00FD0154">
        <w:rPr>
          <w:rFonts w:ascii="Times New Roman" w:hAnsi="Times New Roman" w:cs="Times New Roman"/>
          <w:bCs/>
          <w:sz w:val="24"/>
          <w:szCs w:val="24"/>
        </w:rPr>
        <w:t xml:space="preserve"> biudžeto pajamos</w:t>
      </w:r>
      <w:r w:rsidR="000B44FE" w:rsidRPr="00FD0154">
        <w:rPr>
          <w:rFonts w:ascii="Times New Roman" w:hAnsi="Times New Roman" w:cs="Times New Roman"/>
          <w:bCs/>
          <w:sz w:val="24"/>
          <w:szCs w:val="24"/>
        </w:rPr>
        <w:t xml:space="preserve">: </w:t>
      </w:r>
      <w:r w:rsidR="00B03542" w:rsidRPr="00FD0154">
        <w:rPr>
          <w:rFonts w:ascii="Times New Roman" w:hAnsi="Times New Roman" w:cs="Times New Roman"/>
          <w:bCs/>
          <w:sz w:val="24"/>
          <w:szCs w:val="24"/>
        </w:rPr>
        <w:t xml:space="preserve"> </w:t>
      </w:r>
      <w:r w:rsidR="00A829C8">
        <w:rPr>
          <w:rFonts w:ascii="Times New Roman" w:hAnsi="Times New Roman" w:cs="Times New Roman"/>
          <w:bCs/>
          <w:sz w:val="24"/>
          <w:szCs w:val="24"/>
        </w:rPr>
        <w:t xml:space="preserve">35,4 tūkst. eurų didėja kitos dotacijos piniginei socialinei paramai užsieniečiams (Lėšos skiriamos Savivaldybės administracijai), 4,3 tūkst. eurų didėja kitos dotacijos už būsto suteikimą užsieniečiams (Lėšos skiriamos Savivaldybės administracijai), 0,3 tūkst. eurų didėja kitos dotacijos vienkartinėms išmokoms įsikurti gyvenamojoje vietovėje ir vaikų ugdymui (Lėšos skiriamos Savivaldybės administracijai),  0,5 tūkst. eurų mažėja speciali tikslinė dotacija būsto nuomos ar išperkamosios būsto nuomos mokesčių dalies kompensacijoms, 0,3 tūkst. eurų didėja biudžetinių įstaigų pajamos (Anykščių rajono savivaldybės visuomenės sveikatos biurui)  ir 193 tūkst. eurų didėja Europos Sąjungos paramos lėšos ( 8 tūkst. eurų Savivaldybės administracijos vykdomam projektui „Švietimo skyriaus specialistų pokyčių valdymo kompetencijos stiprinimas įtraukiojo ugdymo kontekste“, 170 tūkst. eurų Anykščių rajono socialinių paslaugų centro vykdomam projektui „Integralios pagalbos teikimas ir plėtra Lietuvos savivaldybėse“ ir 15 tūkst. eurų </w:t>
      </w:r>
      <w:bookmarkStart w:id="8" w:name="_Hlk137461959"/>
      <w:r w:rsidR="00A829C8">
        <w:rPr>
          <w:rFonts w:ascii="Times New Roman" w:hAnsi="Times New Roman" w:cs="Times New Roman"/>
          <w:bCs/>
          <w:sz w:val="24"/>
          <w:szCs w:val="24"/>
        </w:rPr>
        <w:t xml:space="preserve">Anykščių rajono savivaldybės visuomenės sveikatos biuro </w:t>
      </w:r>
      <w:bookmarkEnd w:id="8"/>
      <w:r w:rsidR="00A829C8">
        <w:rPr>
          <w:rFonts w:ascii="Times New Roman" w:hAnsi="Times New Roman" w:cs="Times New Roman"/>
          <w:bCs/>
          <w:sz w:val="24"/>
          <w:szCs w:val="24"/>
        </w:rPr>
        <w:t>vykdomam projektui „Kėdainių ir Anykščių rajono savivaldybių mokyklų sveikatos kabinetų atnaujinimas“).</w:t>
      </w:r>
    </w:p>
    <w:p w14:paraId="287F4BA9" w14:textId="539A0CF6" w:rsidR="006911A3" w:rsidRDefault="00A74234" w:rsidP="00137C3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Savivaldybės administracija prašo </w:t>
      </w:r>
      <w:r w:rsidR="00A829C8">
        <w:rPr>
          <w:rFonts w:ascii="Times New Roman" w:hAnsi="Times New Roman" w:cs="Times New Roman"/>
          <w:bCs/>
          <w:sz w:val="24"/>
          <w:szCs w:val="24"/>
        </w:rPr>
        <w:t>0,6 tūkst. eurų biudžeto lėšų priemonėje 08.1.06.09</w:t>
      </w:r>
      <w:r w:rsidR="006911A3">
        <w:rPr>
          <w:rFonts w:ascii="Times New Roman" w:hAnsi="Times New Roman" w:cs="Times New Roman"/>
          <w:bCs/>
          <w:sz w:val="24"/>
          <w:szCs w:val="24"/>
        </w:rPr>
        <w:t xml:space="preserve">            </w:t>
      </w:r>
      <w:r w:rsidR="00A829C8">
        <w:rPr>
          <w:rFonts w:ascii="Times New Roman" w:hAnsi="Times New Roman" w:cs="Times New Roman"/>
          <w:bCs/>
          <w:sz w:val="24"/>
          <w:szCs w:val="24"/>
        </w:rPr>
        <w:t xml:space="preserve"> (Anykščių  mie</w:t>
      </w:r>
      <w:r w:rsidR="00DB3C42">
        <w:rPr>
          <w:rFonts w:ascii="Times New Roman" w:hAnsi="Times New Roman" w:cs="Times New Roman"/>
          <w:bCs/>
          <w:sz w:val="24"/>
          <w:szCs w:val="24"/>
        </w:rPr>
        <w:t>s</w:t>
      </w:r>
      <w:r w:rsidR="00A829C8">
        <w:rPr>
          <w:rFonts w:ascii="Times New Roman" w:hAnsi="Times New Roman" w:cs="Times New Roman"/>
          <w:bCs/>
          <w:sz w:val="24"/>
          <w:szCs w:val="24"/>
        </w:rPr>
        <w:t>to viešųjų erdvių sistemos pertvarkymas (II</w:t>
      </w:r>
      <w:r w:rsidR="006911A3">
        <w:rPr>
          <w:rFonts w:ascii="Times New Roman" w:hAnsi="Times New Roman" w:cs="Times New Roman"/>
          <w:bCs/>
          <w:sz w:val="24"/>
          <w:szCs w:val="24"/>
        </w:rPr>
        <w:t>I</w:t>
      </w:r>
      <w:r w:rsidR="00A829C8">
        <w:rPr>
          <w:rFonts w:ascii="Times New Roman" w:hAnsi="Times New Roman" w:cs="Times New Roman"/>
          <w:bCs/>
          <w:sz w:val="24"/>
          <w:szCs w:val="24"/>
        </w:rPr>
        <w:t xml:space="preserve"> etapas)</w:t>
      </w:r>
      <w:r w:rsidR="006911A3">
        <w:rPr>
          <w:rFonts w:ascii="Times New Roman" w:hAnsi="Times New Roman" w:cs="Times New Roman"/>
          <w:bCs/>
          <w:sz w:val="24"/>
          <w:szCs w:val="24"/>
        </w:rPr>
        <w:t>) asignavimų perkelti į asignavimus darbo užmokesčiui.</w:t>
      </w:r>
    </w:p>
    <w:p w14:paraId="2EC78F5D" w14:textId="77777777" w:rsidR="00347EA1" w:rsidRDefault="006911A3" w:rsidP="00137C3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2441D9" w:rsidRPr="00B025A7">
        <w:rPr>
          <w:i/>
          <w:iCs/>
          <w:color w:val="000000"/>
          <w:lang w:eastAsia="lt-LT"/>
        </w:rPr>
        <w:t xml:space="preserve"> </w:t>
      </w:r>
      <w:r>
        <w:rPr>
          <w:rFonts w:ascii="Times New Roman" w:hAnsi="Times New Roman" w:cs="Times New Roman"/>
          <w:bCs/>
          <w:sz w:val="24"/>
          <w:szCs w:val="24"/>
        </w:rPr>
        <w:t>Anykščių rajono savivaldybės visuomenės sveikatos biuras</w:t>
      </w:r>
      <w:r w:rsidR="00347EA1">
        <w:rPr>
          <w:rFonts w:ascii="Times New Roman" w:hAnsi="Times New Roman" w:cs="Times New Roman"/>
          <w:bCs/>
          <w:sz w:val="24"/>
          <w:szCs w:val="24"/>
        </w:rPr>
        <w:t xml:space="preserve"> prašo specialios tikslinės dotacijos 2,4 tūkst. eurų asignavimų darbo užmokesčiui perkelti į asignavimus socialiniam draudimui, 13 tūkst. eurų biudžeto lėšų asignavimų darbo užmokesčiui prašo perkelti į asignavimus išlaidoms, nes bus perkama psichologo paslauga bei prisidėta prie Europos Sąjungos paramos vykdomo projekto.</w:t>
      </w:r>
    </w:p>
    <w:p w14:paraId="132C2019" w14:textId="77777777" w:rsidR="00347EA1" w:rsidRDefault="00347EA1" w:rsidP="00137C3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Antano Baranausko pagrindinė mokykla sutaupytus specialiojo ugdymo skyriaus daugiafunkcio centro mokymo lėšų asignavimus darbo užmokesčiui (dėl ugdytinių skaičiaus pasikeitimo) prašo perkelti į asignavimus socialinei paramai pinigais, naudojant išeitinėms išmokoms mokėti.</w:t>
      </w:r>
    </w:p>
    <w:p w14:paraId="40F1DC92" w14:textId="77777777" w:rsidR="000E7413" w:rsidRDefault="00347EA1" w:rsidP="00137C3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r>
      <w:r w:rsidR="000E7413">
        <w:rPr>
          <w:rFonts w:ascii="Times New Roman" w:hAnsi="Times New Roman" w:cs="Times New Roman"/>
          <w:bCs/>
          <w:sz w:val="24"/>
          <w:szCs w:val="24"/>
        </w:rPr>
        <w:t>Anykščių Troškūnų Kazio Inčiūros gimnazija prašo trūkstamus 3 tūkst. eurų iš socialinės rizikos šeimų ugdomų vaikų ugdymui asignavimų perkelti į asignavimus darbo užmokesčiui.</w:t>
      </w:r>
    </w:p>
    <w:p w14:paraId="27EDA7AB" w14:textId="678CB3DA" w:rsidR="005B26AA" w:rsidRPr="005A77FF" w:rsidRDefault="000E7413" w:rsidP="00137C31">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rajono savivaldybės Liudvikos ir Stanislovo Didžiulių viešoji biblioteka prašo 5,8 tūkst. eurų asignavimų darbo užmokesčiui perkelti į socialinio draudimo įmokų bei socialinės paramos pinigais straipsnius, sumokant socialinio draudimo įmokas bei darbuotojų išeitinėms kompensacijoms.</w:t>
      </w:r>
      <w:r w:rsidR="002441D9" w:rsidRPr="00B025A7">
        <w:rPr>
          <w:i/>
          <w:iCs/>
          <w:color w:val="000000"/>
          <w:lang w:eastAsia="lt-LT"/>
        </w:rPr>
        <w:t xml:space="preserve">                                  </w:t>
      </w:r>
      <w:r w:rsidR="00C54E4E" w:rsidRPr="00C54E4E">
        <w:rPr>
          <w:i/>
        </w:rPr>
        <w:t xml:space="preserve">                                                                     </w:t>
      </w:r>
    </w:p>
    <w:p w14:paraId="310EF420" w14:textId="0E33B3B4" w:rsidR="00F31F70" w:rsidRPr="009E0F59" w:rsidRDefault="004328F8"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37C31">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37C31">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37C31">
            <w:pPr>
              <w:contextualSpacing/>
              <w:jc w:val="both"/>
              <w:rPr>
                <w:sz w:val="20"/>
                <w:szCs w:val="20"/>
              </w:rPr>
            </w:pPr>
          </w:p>
          <w:p w14:paraId="360BAF58" w14:textId="693E6A47" w:rsidR="00525447" w:rsidRPr="00197C0D" w:rsidRDefault="00525447" w:rsidP="00137C31">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37C31">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37C31">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37C31">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37C31">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37C31">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37C31">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1B6B6BB4" w:rsidR="00525447" w:rsidRPr="00197C0D" w:rsidRDefault="000E7413" w:rsidP="00137C31">
            <w:pPr>
              <w:spacing w:after="200"/>
              <w:contextualSpacing/>
              <w:jc w:val="both"/>
              <w:rPr>
                <w:b/>
                <w:color w:val="000000" w:themeColor="text1"/>
                <w:sz w:val="20"/>
                <w:szCs w:val="20"/>
              </w:rPr>
            </w:pPr>
            <w:r>
              <w:rPr>
                <w:b/>
                <w:color w:val="000000" w:themeColor="text1"/>
                <w:sz w:val="20"/>
                <w:szCs w:val="20"/>
              </w:rPr>
              <w:t>47,5</w:t>
            </w:r>
          </w:p>
        </w:tc>
        <w:tc>
          <w:tcPr>
            <w:tcW w:w="1962" w:type="dxa"/>
            <w:shd w:val="clear" w:color="auto" w:fill="auto"/>
          </w:tcPr>
          <w:p w14:paraId="56635D1E" w14:textId="4E1CA963" w:rsidR="00100011" w:rsidRPr="00197C0D" w:rsidRDefault="000E7413" w:rsidP="00137C31">
            <w:pPr>
              <w:spacing w:after="200"/>
              <w:contextualSpacing/>
              <w:jc w:val="both"/>
              <w:rPr>
                <w:b/>
                <w:color w:val="000000" w:themeColor="text1"/>
                <w:sz w:val="20"/>
                <w:szCs w:val="20"/>
              </w:rPr>
            </w:pPr>
            <w:r>
              <w:rPr>
                <w:b/>
                <w:color w:val="000000" w:themeColor="text1"/>
                <w:sz w:val="20"/>
                <w:szCs w:val="20"/>
              </w:rPr>
              <w:t>0,7</w:t>
            </w:r>
          </w:p>
        </w:tc>
      </w:tr>
      <w:tr w:rsidR="000E7413" w:rsidRPr="000E7413" w14:paraId="695D29CC" w14:textId="77777777" w:rsidTr="0006668A">
        <w:trPr>
          <w:cantSplit/>
          <w:trHeight w:hRule="exact" w:val="289"/>
        </w:trPr>
        <w:tc>
          <w:tcPr>
            <w:tcW w:w="851" w:type="dxa"/>
            <w:shd w:val="clear" w:color="auto" w:fill="auto"/>
          </w:tcPr>
          <w:p w14:paraId="2491348A" w14:textId="56042110" w:rsidR="000E7413" w:rsidRPr="000E7413" w:rsidRDefault="000E7413" w:rsidP="00137C31">
            <w:pPr>
              <w:spacing w:after="200"/>
              <w:contextualSpacing/>
              <w:jc w:val="both"/>
              <w:rPr>
                <w:bCs/>
                <w:i/>
                <w:iCs/>
                <w:sz w:val="20"/>
                <w:szCs w:val="20"/>
              </w:rPr>
            </w:pPr>
            <w:r w:rsidRPr="000E7413">
              <w:rPr>
                <w:bCs/>
                <w:i/>
                <w:iCs/>
                <w:sz w:val="20"/>
                <w:szCs w:val="20"/>
              </w:rPr>
              <w:t>1.1.</w:t>
            </w:r>
          </w:p>
        </w:tc>
        <w:tc>
          <w:tcPr>
            <w:tcW w:w="1134" w:type="dxa"/>
            <w:shd w:val="clear" w:color="auto" w:fill="auto"/>
          </w:tcPr>
          <w:p w14:paraId="71996201" w14:textId="77777777" w:rsidR="000E7413" w:rsidRPr="000E7413" w:rsidRDefault="000E7413" w:rsidP="00137C31">
            <w:pPr>
              <w:spacing w:after="200"/>
              <w:contextualSpacing/>
              <w:jc w:val="both"/>
              <w:rPr>
                <w:bCs/>
                <w:i/>
                <w:iCs/>
                <w:sz w:val="20"/>
                <w:szCs w:val="20"/>
              </w:rPr>
            </w:pPr>
          </w:p>
        </w:tc>
        <w:tc>
          <w:tcPr>
            <w:tcW w:w="4074" w:type="dxa"/>
            <w:shd w:val="clear" w:color="auto" w:fill="auto"/>
          </w:tcPr>
          <w:p w14:paraId="2451B255" w14:textId="207BA6A5" w:rsidR="000E7413" w:rsidRPr="000E7413" w:rsidRDefault="000E7413" w:rsidP="00137C31">
            <w:pPr>
              <w:spacing w:after="200"/>
              <w:contextualSpacing/>
              <w:jc w:val="both"/>
              <w:rPr>
                <w:bCs/>
                <w:i/>
                <w:iCs/>
                <w:color w:val="000000" w:themeColor="text1"/>
                <w:sz w:val="20"/>
                <w:szCs w:val="20"/>
              </w:rPr>
            </w:pPr>
            <w:r w:rsidRPr="000E7413">
              <w:rPr>
                <w:bCs/>
                <w:i/>
                <w:iCs/>
                <w:color w:val="000000" w:themeColor="text1"/>
                <w:sz w:val="20"/>
                <w:szCs w:val="20"/>
              </w:rPr>
              <w:t>Valstybės deleguotos lėšos</w:t>
            </w:r>
          </w:p>
        </w:tc>
        <w:tc>
          <w:tcPr>
            <w:tcW w:w="1908" w:type="dxa"/>
            <w:shd w:val="clear" w:color="auto" w:fill="auto"/>
          </w:tcPr>
          <w:p w14:paraId="6D3324FE" w14:textId="77777777" w:rsidR="000E7413" w:rsidRPr="000E7413" w:rsidRDefault="000E7413" w:rsidP="00137C31">
            <w:pPr>
              <w:spacing w:after="200"/>
              <w:contextualSpacing/>
              <w:jc w:val="both"/>
              <w:rPr>
                <w:bCs/>
                <w:i/>
                <w:iCs/>
                <w:color w:val="000000" w:themeColor="text1"/>
                <w:sz w:val="20"/>
                <w:szCs w:val="20"/>
              </w:rPr>
            </w:pPr>
          </w:p>
        </w:tc>
        <w:tc>
          <w:tcPr>
            <w:tcW w:w="1962" w:type="dxa"/>
            <w:shd w:val="clear" w:color="auto" w:fill="auto"/>
          </w:tcPr>
          <w:p w14:paraId="5E1F145D" w14:textId="77777777" w:rsidR="000E7413" w:rsidRPr="000E7413" w:rsidRDefault="000E7413" w:rsidP="00137C31">
            <w:pPr>
              <w:spacing w:after="200"/>
              <w:contextualSpacing/>
              <w:jc w:val="both"/>
              <w:rPr>
                <w:bCs/>
                <w:i/>
                <w:iCs/>
                <w:color w:val="000000" w:themeColor="text1"/>
                <w:sz w:val="20"/>
                <w:szCs w:val="20"/>
              </w:rPr>
            </w:pPr>
          </w:p>
        </w:tc>
      </w:tr>
      <w:tr w:rsidR="000E7413" w:rsidRPr="000E7413" w14:paraId="65B085EA" w14:textId="77777777" w:rsidTr="000E7413">
        <w:trPr>
          <w:cantSplit/>
          <w:trHeight w:hRule="exact" w:val="577"/>
        </w:trPr>
        <w:tc>
          <w:tcPr>
            <w:tcW w:w="851" w:type="dxa"/>
            <w:shd w:val="clear" w:color="auto" w:fill="auto"/>
          </w:tcPr>
          <w:p w14:paraId="73D60CFA" w14:textId="3F097237" w:rsidR="000E7413" w:rsidRPr="000E7413" w:rsidRDefault="000E7413" w:rsidP="00137C31">
            <w:pPr>
              <w:spacing w:after="200"/>
              <w:contextualSpacing/>
              <w:jc w:val="both"/>
              <w:rPr>
                <w:bCs/>
                <w:sz w:val="20"/>
                <w:szCs w:val="20"/>
              </w:rPr>
            </w:pPr>
            <w:r>
              <w:rPr>
                <w:bCs/>
                <w:sz w:val="20"/>
                <w:szCs w:val="20"/>
              </w:rPr>
              <w:t>1.1.2.7.</w:t>
            </w:r>
          </w:p>
        </w:tc>
        <w:tc>
          <w:tcPr>
            <w:tcW w:w="1134" w:type="dxa"/>
            <w:shd w:val="clear" w:color="auto" w:fill="auto"/>
          </w:tcPr>
          <w:p w14:paraId="75BCBF9D" w14:textId="143D7873" w:rsidR="000E7413" w:rsidRPr="000E7413" w:rsidRDefault="000E7413" w:rsidP="00137C31">
            <w:pPr>
              <w:spacing w:after="200"/>
              <w:contextualSpacing/>
              <w:jc w:val="both"/>
              <w:rPr>
                <w:bCs/>
                <w:sz w:val="20"/>
                <w:szCs w:val="20"/>
              </w:rPr>
            </w:pPr>
            <w:r>
              <w:rPr>
                <w:bCs/>
                <w:sz w:val="20"/>
                <w:szCs w:val="20"/>
              </w:rPr>
              <w:t>5.1.5.02</w:t>
            </w:r>
          </w:p>
        </w:tc>
        <w:tc>
          <w:tcPr>
            <w:tcW w:w="4074" w:type="dxa"/>
            <w:shd w:val="clear" w:color="auto" w:fill="auto"/>
          </w:tcPr>
          <w:p w14:paraId="650FE058" w14:textId="58467D6C" w:rsidR="000E7413" w:rsidRPr="000E7413" w:rsidRDefault="000E7413" w:rsidP="00137C31">
            <w:pPr>
              <w:spacing w:after="200"/>
              <w:contextualSpacing/>
              <w:jc w:val="both"/>
              <w:rPr>
                <w:bCs/>
                <w:color w:val="000000" w:themeColor="text1"/>
                <w:sz w:val="20"/>
                <w:szCs w:val="20"/>
              </w:rPr>
            </w:pPr>
            <w:r>
              <w:rPr>
                <w:bCs/>
                <w:color w:val="000000" w:themeColor="text1"/>
                <w:sz w:val="20"/>
                <w:szCs w:val="20"/>
              </w:rPr>
              <w:t>Būsto nuomos ar išperkamosios būsto nuomos mokesčių dalies kompensacijos</w:t>
            </w:r>
          </w:p>
        </w:tc>
        <w:tc>
          <w:tcPr>
            <w:tcW w:w="1908" w:type="dxa"/>
            <w:shd w:val="clear" w:color="auto" w:fill="auto"/>
          </w:tcPr>
          <w:p w14:paraId="2D1E88FB" w14:textId="771E34EB" w:rsidR="000E7413" w:rsidRPr="000E7413" w:rsidRDefault="000E7413" w:rsidP="00137C31">
            <w:pPr>
              <w:spacing w:after="200"/>
              <w:contextualSpacing/>
              <w:jc w:val="both"/>
              <w:rPr>
                <w:bCs/>
                <w:color w:val="000000" w:themeColor="text1"/>
                <w:sz w:val="20"/>
                <w:szCs w:val="20"/>
              </w:rPr>
            </w:pPr>
            <w:r>
              <w:rPr>
                <w:bCs/>
                <w:color w:val="000000" w:themeColor="text1"/>
                <w:sz w:val="20"/>
                <w:szCs w:val="20"/>
              </w:rPr>
              <w:t>-0,5</w:t>
            </w:r>
          </w:p>
        </w:tc>
        <w:tc>
          <w:tcPr>
            <w:tcW w:w="1962" w:type="dxa"/>
            <w:shd w:val="clear" w:color="auto" w:fill="auto"/>
          </w:tcPr>
          <w:p w14:paraId="0779C613" w14:textId="77777777" w:rsidR="000E7413" w:rsidRPr="000E7413" w:rsidRDefault="000E7413" w:rsidP="00137C31">
            <w:pPr>
              <w:spacing w:after="200"/>
              <w:contextualSpacing/>
              <w:jc w:val="both"/>
              <w:rPr>
                <w:bCs/>
                <w:color w:val="000000" w:themeColor="text1"/>
                <w:sz w:val="20"/>
                <w:szCs w:val="20"/>
              </w:rPr>
            </w:pPr>
          </w:p>
        </w:tc>
      </w:tr>
      <w:tr w:rsidR="004328F8" w:rsidRPr="00E07EA4" w14:paraId="65DDF783" w14:textId="77777777" w:rsidTr="0006668A">
        <w:trPr>
          <w:cantSplit/>
          <w:trHeight w:hRule="exact" w:val="289"/>
        </w:trPr>
        <w:tc>
          <w:tcPr>
            <w:tcW w:w="851" w:type="dxa"/>
            <w:shd w:val="clear" w:color="auto" w:fill="auto"/>
          </w:tcPr>
          <w:p w14:paraId="0CCF55A5" w14:textId="706F1279" w:rsidR="004328F8" w:rsidRPr="00E07EA4" w:rsidRDefault="004328F8" w:rsidP="00137C31">
            <w:pPr>
              <w:spacing w:after="200"/>
              <w:contextualSpacing/>
              <w:jc w:val="both"/>
              <w:rPr>
                <w:bCs/>
                <w:i/>
                <w:iCs/>
                <w:sz w:val="20"/>
                <w:szCs w:val="20"/>
              </w:rPr>
            </w:pPr>
            <w:r w:rsidRPr="00E07EA4">
              <w:rPr>
                <w:bCs/>
                <w:i/>
                <w:iCs/>
                <w:sz w:val="20"/>
                <w:szCs w:val="20"/>
              </w:rPr>
              <w:t>1.2.</w:t>
            </w:r>
          </w:p>
        </w:tc>
        <w:tc>
          <w:tcPr>
            <w:tcW w:w="1134" w:type="dxa"/>
            <w:shd w:val="clear" w:color="auto" w:fill="auto"/>
          </w:tcPr>
          <w:p w14:paraId="09154DAC" w14:textId="77777777" w:rsidR="004328F8" w:rsidRPr="00E07EA4" w:rsidRDefault="004328F8" w:rsidP="00137C31">
            <w:pPr>
              <w:spacing w:after="200"/>
              <w:contextualSpacing/>
              <w:jc w:val="both"/>
              <w:rPr>
                <w:bCs/>
                <w:i/>
                <w:iCs/>
                <w:sz w:val="20"/>
                <w:szCs w:val="20"/>
              </w:rPr>
            </w:pPr>
          </w:p>
        </w:tc>
        <w:tc>
          <w:tcPr>
            <w:tcW w:w="4074" w:type="dxa"/>
            <w:shd w:val="clear" w:color="auto" w:fill="auto"/>
          </w:tcPr>
          <w:p w14:paraId="115171D7" w14:textId="02C96752" w:rsidR="004328F8" w:rsidRPr="00E07EA4" w:rsidRDefault="00E07EA4" w:rsidP="00137C31">
            <w:pPr>
              <w:spacing w:after="200"/>
              <w:contextualSpacing/>
              <w:jc w:val="both"/>
              <w:rPr>
                <w:bCs/>
                <w:i/>
                <w:iCs/>
                <w:color w:val="000000" w:themeColor="text1"/>
                <w:sz w:val="20"/>
                <w:szCs w:val="20"/>
              </w:rPr>
            </w:pPr>
            <w:r w:rsidRPr="00E07EA4">
              <w:rPr>
                <w:bCs/>
                <w:i/>
                <w:iCs/>
                <w:color w:val="000000" w:themeColor="text1"/>
                <w:sz w:val="20"/>
                <w:szCs w:val="20"/>
              </w:rPr>
              <w:t>Biudžeto lėšos</w:t>
            </w:r>
          </w:p>
        </w:tc>
        <w:tc>
          <w:tcPr>
            <w:tcW w:w="1908" w:type="dxa"/>
            <w:shd w:val="clear" w:color="auto" w:fill="auto"/>
          </w:tcPr>
          <w:p w14:paraId="7C88FAFA" w14:textId="0B036605" w:rsidR="004328F8" w:rsidRPr="00E07EA4" w:rsidRDefault="004328F8" w:rsidP="00137C31">
            <w:pPr>
              <w:spacing w:after="200"/>
              <w:contextualSpacing/>
              <w:jc w:val="both"/>
              <w:rPr>
                <w:bCs/>
                <w:i/>
                <w:iCs/>
                <w:color w:val="000000" w:themeColor="text1"/>
                <w:sz w:val="20"/>
                <w:szCs w:val="20"/>
              </w:rPr>
            </w:pPr>
          </w:p>
        </w:tc>
        <w:tc>
          <w:tcPr>
            <w:tcW w:w="1962" w:type="dxa"/>
            <w:shd w:val="clear" w:color="auto" w:fill="auto"/>
          </w:tcPr>
          <w:p w14:paraId="2E1139AA" w14:textId="0D3FC5B4" w:rsidR="004328F8" w:rsidRPr="00E07EA4" w:rsidRDefault="000E7413" w:rsidP="00137C31">
            <w:pPr>
              <w:spacing w:after="200"/>
              <w:contextualSpacing/>
              <w:jc w:val="both"/>
              <w:rPr>
                <w:bCs/>
                <w:i/>
                <w:iCs/>
                <w:color w:val="000000" w:themeColor="text1"/>
                <w:sz w:val="20"/>
                <w:szCs w:val="20"/>
              </w:rPr>
            </w:pPr>
            <w:r>
              <w:rPr>
                <w:bCs/>
                <w:i/>
                <w:iCs/>
                <w:color w:val="000000" w:themeColor="text1"/>
                <w:sz w:val="20"/>
                <w:szCs w:val="20"/>
              </w:rPr>
              <w:t>0,6</w:t>
            </w:r>
          </w:p>
        </w:tc>
      </w:tr>
      <w:tr w:rsidR="004328F8" w:rsidRPr="004328F8" w14:paraId="44B7162E" w14:textId="77777777" w:rsidTr="004328F8">
        <w:trPr>
          <w:cantSplit/>
          <w:trHeight w:hRule="exact" w:val="577"/>
        </w:trPr>
        <w:tc>
          <w:tcPr>
            <w:tcW w:w="851" w:type="dxa"/>
            <w:shd w:val="clear" w:color="auto" w:fill="auto"/>
          </w:tcPr>
          <w:p w14:paraId="487BB23F" w14:textId="7F4518C8" w:rsidR="004328F8" w:rsidRPr="004328F8" w:rsidRDefault="004328F8" w:rsidP="00137C31">
            <w:pPr>
              <w:spacing w:after="200"/>
              <w:contextualSpacing/>
              <w:jc w:val="both"/>
              <w:rPr>
                <w:b/>
                <w:sz w:val="20"/>
                <w:szCs w:val="20"/>
              </w:rPr>
            </w:pPr>
            <w:r w:rsidRPr="004328F8">
              <w:rPr>
                <w:b/>
                <w:sz w:val="20"/>
                <w:szCs w:val="20"/>
              </w:rPr>
              <w:t>1.2.8.</w:t>
            </w:r>
          </w:p>
        </w:tc>
        <w:tc>
          <w:tcPr>
            <w:tcW w:w="1134" w:type="dxa"/>
            <w:shd w:val="clear" w:color="auto" w:fill="auto"/>
          </w:tcPr>
          <w:p w14:paraId="4C7208F5" w14:textId="30A34FEA" w:rsidR="004328F8" w:rsidRPr="004328F8" w:rsidRDefault="004328F8" w:rsidP="00137C31">
            <w:pPr>
              <w:spacing w:after="200"/>
              <w:contextualSpacing/>
              <w:jc w:val="both"/>
              <w:rPr>
                <w:b/>
                <w:sz w:val="20"/>
                <w:szCs w:val="20"/>
              </w:rPr>
            </w:pPr>
            <w:r w:rsidRPr="004328F8">
              <w:rPr>
                <w:b/>
                <w:sz w:val="20"/>
                <w:szCs w:val="20"/>
              </w:rPr>
              <w:t>8.</w:t>
            </w:r>
          </w:p>
        </w:tc>
        <w:tc>
          <w:tcPr>
            <w:tcW w:w="4074" w:type="dxa"/>
            <w:shd w:val="clear" w:color="auto" w:fill="auto"/>
          </w:tcPr>
          <w:p w14:paraId="4DCE7253" w14:textId="43D52910" w:rsidR="004328F8" w:rsidRPr="004328F8" w:rsidRDefault="00E07EA4" w:rsidP="00137C31">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shd w:val="clear" w:color="auto" w:fill="auto"/>
          </w:tcPr>
          <w:p w14:paraId="0404B365" w14:textId="3108A048" w:rsidR="004328F8" w:rsidRPr="004328F8" w:rsidRDefault="004328F8" w:rsidP="00137C31">
            <w:pPr>
              <w:spacing w:after="200"/>
              <w:contextualSpacing/>
              <w:jc w:val="both"/>
              <w:rPr>
                <w:b/>
                <w:color w:val="000000" w:themeColor="text1"/>
                <w:sz w:val="20"/>
                <w:szCs w:val="20"/>
              </w:rPr>
            </w:pPr>
          </w:p>
        </w:tc>
        <w:tc>
          <w:tcPr>
            <w:tcW w:w="1962" w:type="dxa"/>
            <w:shd w:val="clear" w:color="auto" w:fill="auto"/>
          </w:tcPr>
          <w:p w14:paraId="4362E9FB" w14:textId="6E3F7386" w:rsidR="004328F8" w:rsidRPr="004328F8" w:rsidRDefault="000E7413" w:rsidP="00137C31">
            <w:pPr>
              <w:spacing w:after="200"/>
              <w:contextualSpacing/>
              <w:jc w:val="both"/>
              <w:rPr>
                <w:b/>
                <w:color w:val="000000" w:themeColor="text1"/>
                <w:sz w:val="20"/>
                <w:szCs w:val="20"/>
              </w:rPr>
            </w:pPr>
            <w:r>
              <w:rPr>
                <w:b/>
                <w:color w:val="000000" w:themeColor="text1"/>
                <w:sz w:val="20"/>
                <w:szCs w:val="20"/>
              </w:rPr>
              <w:t>0,6</w:t>
            </w:r>
          </w:p>
        </w:tc>
      </w:tr>
      <w:tr w:rsidR="004328F8" w:rsidRPr="005258CC" w14:paraId="3BAFD2AB" w14:textId="77777777" w:rsidTr="005B26AA">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4328F8" w:rsidRPr="005258CC" w:rsidRDefault="004328F8" w:rsidP="00137C31">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4328F8" w:rsidRPr="005258CC" w:rsidRDefault="004328F8" w:rsidP="00137C31">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4328F8" w:rsidRPr="005258CC" w:rsidRDefault="004328F8" w:rsidP="00137C31">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1982C8CD" w:rsidR="004328F8" w:rsidRPr="005258CC" w:rsidRDefault="000E7413" w:rsidP="00137C31">
            <w:pPr>
              <w:spacing w:after="200"/>
              <w:contextualSpacing/>
              <w:jc w:val="both"/>
              <w:rPr>
                <w:bCs/>
                <w:i/>
                <w:iCs/>
                <w:color w:val="000000" w:themeColor="text1"/>
                <w:sz w:val="20"/>
                <w:szCs w:val="20"/>
              </w:rPr>
            </w:pPr>
            <w:r>
              <w:rPr>
                <w:bCs/>
                <w:i/>
                <w:iCs/>
                <w:color w:val="000000" w:themeColor="text1"/>
                <w:sz w:val="20"/>
                <w:szCs w:val="20"/>
              </w:rPr>
              <w:t>40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5B6CA6FA" w:rsidR="004328F8" w:rsidRPr="005258CC" w:rsidRDefault="000E7413" w:rsidP="00137C31">
            <w:pPr>
              <w:spacing w:after="200"/>
              <w:contextualSpacing/>
              <w:jc w:val="both"/>
              <w:rPr>
                <w:bCs/>
                <w:i/>
                <w:iCs/>
                <w:color w:val="000000" w:themeColor="text1"/>
                <w:sz w:val="20"/>
                <w:szCs w:val="20"/>
              </w:rPr>
            </w:pPr>
            <w:r>
              <w:rPr>
                <w:bCs/>
                <w:i/>
                <w:iCs/>
                <w:color w:val="000000" w:themeColor="text1"/>
                <w:sz w:val="20"/>
                <w:szCs w:val="20"/>
              </w:rPr>
              <w:t>0,1</w:t>
            </w:r>
          </w:p>
        </w:tc>
      </w:tr>
      <w:tr w:rsidR="004328F8"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4328F8" w:rsidRPr="005258CC" w:rsidRDefault="004328F8" w:rsidP="00137C31">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4328F8" w:rsidRPr="005258CC" w:rsidRDefault="004328F8" w:rsidP="00137C31">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4328F8" w:rsidRPr="005258CC" w:rsidRDefault="004328F8" w:rsidP="00137C31">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507F44A8" w:rsidR="004328F8" w:rsidRDefault="000E7413" w:rsidP="00137C31">
            <w:pPr>
              <w:spacing w:after="200"/>
              <w:contextualSpacing/>
              <w:jc w:val="both"/>
              <w:rPr>
                <w:b/>
                <w:color w:val="000000" w:themeColor="text1"/>
                <w:sz w:val="20"/>
                <w:szCs w:val="20"/>
              </w:rPr>
            </w:pPr>
            <w:r>
              <w:rPr>
                <w:b/>
                <w:color w:val="000000" w:themeColor="text1"/>
                <w:sz w:val="20"/>
                <w:szCs w:val="20"/>
              </w:rPr>
              <w:t>40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34DA1C27" w:rsidR="004328F8" w:rsidRPr="005258CC" w:rsidRDefault="000E7413" w:rsidP="00137C31">
            <w:pPr>
              <w:spacing w:after="200"/>
              <w:contextualSpacing/>
              <w:jc w:val="both"/>
              <w:rPr>
                <w:b/>
                <w:color w:val="000000" w:themeColor="text1"/>
                <w:sz w:val="20"/>
                <w:szCs w:val="20"/>
              </w:rPr>
            </w:pPr>
            <w:r>
              <w:rPr>
                <w:b/>
                <w:color w:val="000000" w:themeColor="text1"/>
                <w:sz w:val="20"/>
                <w:szCs w:val="20"/>
              </w:rPr>
              <w:t>0,1</w:t>
            </w:r>
          </w:p>
        </w:tc>
      </w:tr>
      <w:tr w:rsidR="00AD6EC0" w:rsidRPr="00AD6EC0" w14:paraId="099289A4"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1DD416" w14:textId="2DFB6B5E" w:rsidR="00AD6EC0" w:rsidRPr="00AD6EC0" w:rsidRDefault="00AD6EC0" w:rsidP="00137C31">
            <w:pPr>
              <w:spacing w:after="200"/>
              <w:contextualSpacing/>
              <w:jc w:val="both"/>
              <w:rPr>
                <w:bCs/>
                <w:i/>
                <w:iCs/>
                <w:sz w:val="20"/>
                <w:szCs w:val="20"/>
              </w:rPr>
            </w:pPr>
            <w:r w:rsidRPr="00AD6EC0">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5E1F44" w14:textId="77777777" w:rsidR="00AD6EC0" w:rsidRPr="00AD6EC0" w:rsidRDefault="00AD6EC0" w:rsidP="00137C31">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CE25449" w14:textId="15E10A8C" w:rsidR="00AD6EC0" w:rsidRPr="00AD6EC0" w:rsidRDefault="00AD6EC0" w:rsidP="00137C31">
            <w:pPr>
              <w:spacing w:after="200"/>
              <w:contextualSpacing/>
              <w:jc w:val="both"/>
              <w:rPr>
                <w:bCs/>
                <w:i/>
                <w:iCs/>
                <w:color w:val="000000" w:themeColor="text1"/>
                <w:sz w:val="20"/>
                <w:szCs w:val="20"/>
              </w:rPr>
            </w:pPr>
            <w:r w:rsidRPr="00AD6EC0">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1C85387" w14:textId="4B290E76" w:rsidR="00AD6EC0" w:rsidRPr="00AD6EC0" w:rsidRDefault="000E7413" w:rsidP="00137C31">
            <w:pPr>
              <w:spacing w:after="200"/>
              <w:contextualSpacing/>
              <w:jc w:val="both"/>
              <w:rPr>
                <w:bCs/>
                <w:i/>
                <w:iCs/>
                <w:color w:val="000000" w:themeColor="text1"/>
                <w:sz w:val="20"/>
                <w:szCs w:val="20"/>
              </w:rPr>
            </w:pPr>
            <w:r>
              <w:rPr>
                <w:bCs/>
                <w:i/>
                <w:iCs/>
                <w:color w:val="000000" w:themeColor="text1"/>
                <w:sz w:val="20"/>
                <w:szCs w:val="20"/>
              </w:rPr>
              <w:t>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D39482C" w14:textId="05D4B8B7" w:rsidR="00AD6EC0" w:rsidRPr="00AD6EC0" w:rsidRDefault="00AD6EC0" w:rsidP="00137C31">
            <w:pPr>
              <w:spacing w:after="200"/>
              <w:contextualSpacing/>
              <w:jc w:val="both"/>
              <w:rPr>
                <w:bCs/>
                <w:i/>
                <w:iCs/>
                <w:color w:val="000000" w:themeColor="text1"/>
                <w:sz w:val="20"/>
                <w:szCs w:val="20"/>
              </w:rPr>
            </w:pPr>
          </w:p>
        </w:tc>
      </w:tr>
      <w:tr w:rsidR="00AD6EC0" w:rsidRPr="00AD6EC0" w14:paraId="11CC2F85"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7C754D" w14:textId="7E7EFFDF" w:rsidR="00AD6EC0" w:rsidRDefault="00AD6EC0" w:rsidP="00AD6EC0">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CF2AD" w14:textId="308B8B3C" w:rsidR="00AD6EC0" w:rsidRDefault="00AD6EC0" w:rsidP="00AD6EC0">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DE6994E" w14:textId="16631687" w:rsidR="00AD6EC0" w:rsidRPr="00AD6EC0" w:rsidRDefault="00AD6EC0" w:rsidP="00AD6EC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29449F6" w14:textId="011C9F03" w:rsidR="00AD6EC0" w:rsidRDefault="000E7413" w:rsidP="00AD6EC0">
            <w:pPr>
              <w:spacing w:after="200"/>
              <w:contextualSpacing/>
              <w:jc w:val="both"/>
              <w:rPr>
                <w:b/>
                <w:color w:val="000000" w:themeColor="text1"/>
                <w:sz w:val="20"/>
                <w:szCs w:val="20"/>
              </w:rPr>
            </w:pPr>
            <w:r>
              <w:rPr>
                <w:b/>
                <w:color w:val="000000" w:themeColor="text1"/>
                <w:sz w:val="20"/>
                <w:szCs w:val="20"/>
              </w:rPr>
              <w:t>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E62953" w14:textId="77777777" w:rsidR="00AD6EC0" w:rsidRDefault="00AD6EC0" w:rsidP="00AD6EC0">
            <w:pPr>
              <w:spacing w:after="200"/>
              <w:contextualSpacing/>
              <w:jc w:val="both"/>
              <w:rPr>
                <w:b/>
                <w:color w:val="000000" w:themeColor="text1"/>
                <w:sz w:val="20"/>
                <w:szCs w:val="20"/>
              </w:rPr>
            </w:pPr>
          </w:p>
        </w:tc>
      </w:tr>
      <w:tr w:rsidR="004F124A" w:rsidRPr="00AD6EC0" w14:paraId="342C559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13AB7A" w14:textId="2D63DE2A" w:rsidR="004F124A" w:rsidRDefault="004F124A" w:rsidP="00AD6EC0">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65757" w14:textId="77777777" w:rsidR="004F124A" w:rsidRDefault="004F124A" w:rsidP="00AD6EC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D716D5D" w14:textId="1D348F71" w:rsidR="004F124A" w:rsidRDefault="004F124A" w:rsidP="00AD6EC0">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37D4A93" w14:textId="10187462" w:rsidR="004F124A" w:rsidRDefault="004F124A" w:rsidP="00AD6EC0">
            <w:pPr>
              <w:spacing w:after="200"/>
              <w:contextualSpacing/>
              <w:jc w:val="both"/>
              <w:rPr>
                <w:b/>
                <w:color w:val="000000" w:themeColor="text1"/>
                <w:sz w:val="20"/>
                <w:szCs w:val="20"/>
              </w:rPr>
            </w:pPr>
            <w:r>
              <w:rPr>
                <w:b/>
                <w:color w:val="000000" w:themeColor="text1"/>
                <w:sz w:val="20"/>
                <w:szCs w:val="20"/>
              </w:rPr>
              <w:t>15,3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8A2AF50" w14:textId="270ECF77" w:rsidR="004F124A" w:rsidRDefault="004F124A" w:rsidP="00AD6EC0">
            <w:pPr>
              <w:spacing w:after="200"/>
              <w:contextualSpacing/>
              <w:jc w:val="both"/>
              <w:rPr>
                <w:b/>
                <w:color w:val="000000" w:themeColor="text1"/>
                <w:sz w:val="20"/>
                <w:szCs w:val="20"/>
              </w:rPr>
            </w:pPr>
            <w:r>
              <w:rPr>
                <w:b/>
                <w:color w:val="000000" w:themeColor="text1"/>
                <w:sz w:val="20"/>
                <w:szCs w:val="20"/>
              </w:rPr>
              <w:t>-15,4</w:t>
            </w:r>
          </w:p>
        </w:tc>
      </w:tr>
      <w:tr w:rsidR="004F124A" w:rsidRPr="004F124A" w14:paraId="7ABCF0EE"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F68083" w14:textId="0681A0DC" w:rsidR="004F124A" w:rsidRPr="004F124A" w:rsidRDefault="004F124A" w:rsidP="00AD6EC0">
            <w:pPr>
              <w:spacing w:after="200"/>
              <w:contextualSpacing/>
              <w:jc w:val="both"/>
              <w:rPr>
                <w:bCs/>
                <w:sz w:val="20"/>
                <w:szCs w:val="20"/>
              </w:rPr>
            </w:pPr>
            <w:r w:rsidRPr="004F124A">
              <w:rPr>
                <w:bCs/>
                <w:sz w:val="20"/>
                <w:szCs w:val="20"/>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CE806" w14:textId="4FF84B2E" w:rsidR="004F124A" w:rsidRPr="004F124A" w:rsidRDefault="004F124A" w:rsidP="00AD6EC0">
            <w:pPr>
              <w:spacing w:after="200"/>
              <w:contextualSpacing/>
              <w:jc w:val="both"/>
              <w:rPr>
                <w:bCs/>
                <w:sz w:val="20"/>
                <w:szCs w:val="20"/>
              </w:rPr>
            </w:pPr>
            <w:r w:rsidRPr="004F124A">
              <w:rPr>
                <w:bCs/>
                <w:sz w:val="20"/>
                <w:szCs w:val="20"/>
              </w:rPr>
              <w:t>4.1.3.02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84DFE20" w14:textId="3BF1A98A" w:rsidR="004F124A" w:rsidRPr="004F124A" w:rsidRDefault="004F124A" w:rsidP="00AD6EC0">
            <w:pPr>
              <w:spacing w:after="200"/>
              <w:contextualSpacing/>
              <w:jc w:val="both"/>
              <w:rPr>
                <w:bCs/>
                <w:color w:val="000000" w:themeColor="text1"/>
                <w:sz w:val="20"/>
                <w:szCs w:val="20"/>
              </w:rPr>
            </w:pPr>
            <w:r>
              <w:rPr>
                <w:bCs/>
                <w:color w:val="000000" w:themeColor="text1"/>
                <w:sz w:val="20"/>
                <w:szCs w:val="20"/>
              </w:rPr>
              <w:t>Valstybės deleguotos funkcijos (visuomenės sveikatos stiprinimas ir stebėsena) (07)</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31B0A90" w14:textId="77777777" w:rsidR="004F124A" w:rsidRPr="004F124A" w:rsidRDefault="004F124A" w:rsidP="00AD6EC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70F03C" w14:textId="1F61944D" w:rsidR="004F124A" w:rsidRPr="004F124A" w:rsidRDefault="004F124A" w:rsidP="00AD6EC0">
            <w:pPr>
              <w:spacing w:after="200"/>
              <w:contextualSpacing/>
              <w:jc w:val="both"/>
              <w:rPr>
                <w:bCs/>
                <w:color w:val="000000" w:themeColor="text1"/>
                <w:sz w:val="20"/>
                <w:szCs w:val="20"/>
              </w:rPr>
            </w:pPr>
            <w:r>
              <w:rPr>
                <w:bCs/>
                <w:color w:val="000000" w:themeColor="text1"/>
                <w:sz w:val="20"/>
                <w:szCs w:val="20"/>
              </w:rPr>
              <w:t>-2,4</w:t>
            </w:r>
          </w:p>
        </w:tc>
      </w:tr>
      <w:tr w:rsidR="00C261E6" w:rsidRPr="004F124A" w14:paraId="3123FA57" w14:textId="77777777" w:rsidTr="00C261E6">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61B21E8" w14:textId="1D7AED8A" w:rsidR="00C261E6" w:rsidRPr="004F124A" w:rsidRDefault="00C261E6" w:rsidP="00AD6EC0">
            <w:pPr>
              <w:spacing w:after="200"/>
              <w:contextualSpacing/>
              <w:jc w:val="both"/>
              <w:rPr>
                <w:bCs/>
                <w:sz w:val="20"/>
                <w:szCs w:val="20"/>
              </w:rPr>
            </w:pPr>
            <w:r>
              <w:rPr>
                <w:bCs/>
                <w:sz w:val="20"/>
                <w:szCs w:val="20"/>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09D39" w14:textId="7B9C35FE" w:rsidR="00C261E6" w:rsidRPr="004F124A" w:rsidRDefault="00C261E6" w:rsidP="00AD6EC0">
            <w:pPr>
              <w:spacing w:after="200"/>
              <w:contextualSpacing/>
              <w:jc w:val="both"/>
              <w:rPr>
                <w:bCs/>
                <w:sz w:val="20"/>
                <w:szCs w:val="20"/>
              </w:rPr>
            </w:pPr>
            <w:r>
              <w:rPr>
                <w:bCs/>
                <w:sz w:val="20"/>
                <w:szCs w:val="20"/>
              </w:rPr>
              <w:t>4.1.1.05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ECC4250" w14:textId="4924AE4B" w:rsidR="00C261E6" w:rsidRDefault="00C261E6" w:rsidP="00AD6EC0">
            <w:pPr>
              <w:spacing w:after="200"/>
              <w:contextualSpacing/>
              <w:jc w:val="both"/>
              <w:rPr>
                <w:bCs/>
                <w:color w:val="000000" w:themeColor="text1"/>
                <w:sz w:val="20"/>
                <w:szCs w:val="20"/>
              </w:rPr>
            </w:pPr>
            <w:r>
              <w:rPr>
                <w:b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D18D027" w14:textId="5D1238EB" w:rsidR="00C261E6" w:rsidRPr="004F124A" w:rsidRDefault="00C261E6" w:rsidP="00AD6EC0">
            <w:pPr>
              <w:spacing w:after="200"/>
              <w:contextualSpacing/>
              <w:jc w:val="both"/>
              <w:rPr>
                <w:bCs/>
                <w:color w:val="000000" w:themeColor="text1"/>
                <w:sz w:val="20"/>
                <w:szCs w:val="20"/>
              </w:rPr>
            </w:pPr>
            <w:r>
              <w:rPr>
                <w:bCs/>
                <w:color w:val="000000" w:themeColor="text1"/>
                <w:sz w:val="20"/>
                <w:szCs w:val="20"/>
              </w:rPr>
              <w:t>15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F640E1" w14:textId="77777777" w:rsidR="00C261E6" w:rsidRDefault="00C261E6" w:rsidP="00AD6EC0">
            <w:pPr>
              <w:spacing w:after="200"/>
              <w:contextualSpacing/>
              <w:jc w:val="both"/>
              <w:rPr>
                <w:bCs/>
                <w:color w:val="000000" w:themeColor="text1"/>
                <w:sz w:val="20"/>
                <w:szCs w:val="20"/>
              </w:rPr>
            </w:pPr>
          </w:p>
        </w:tc>
      </w:tr>
      <w:tr w:rsidR="00C261E6" w:rsidRPr="004F124A" w14:paraId="67FC71CA" w14:textId="77777777" w:rsidTr="00C261E6">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47106A" w14:textId="77777777" w:rsidR="00C261E6" w:rsidRDefault="00C261E6" w:rsidP="00AD6EC0">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D94F6" w14:textId="77777777" w:rsidR="00C261E6" w:rsidRDefault="00C261E6" w:rsidP="00AD6EC0">
            <w:pPr>
              <w:spacing w:after="200"/>
              <w:contextualSpacing/>
              <w:jc w:val="both"/>
              <w:rPr>
                <w:b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A589522" w14:textId="2947D421" w:rsidR="00C261E6" w:rsidRDefault="00C261E6" w:rsidP="00AD6EC0">
            <w:pPr>
              <w:spacing w:after="200"/>
              <w:contextualSpacing/>
              <w:jc w:val="both"/>
              <w:rPr>
                <w:bCs/>
                <w:color w:val="000000" w:themeColor="text1"/>
                <w:sz w:val="20"/>
                <w:szCs w:val="20"/>
              </w:rPr>
            </w:pPr>
            <w:r>
              <w:rPr>
                <w:bCs/>
                <w:color w:val="000000" w:themeColor="text1"/>
                <w:sz w:val="20"/>
                <w:szCs w:val="20"/>
              </w:rPr>
              <w:t>Iš jų valstybės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35E052E" w14:textId="43A1B275" w:rsidR="00C261E6" w:rsidRDefault="00C261E6" w:rsidP="00AD6EC0">
            <w:pPr>
              <w:spacing w:after="200"/>
              <w:contextualSpacing/>
              <w:jc w:val="both"/>
              <w:rPr>
                <w:bCs/>
                <w:color w:val="000000" w:themeColor="text1"/>
                <w:sz w:val="20"/>
                <w:szCs w:val="20"/>
              </w:rPr>
            </w:pPr>
            <w:r>
              <w:rPr>
                <w:bCs/>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8F988A9" w14:textId="77777777" w:rsidR="00C261E6" w:rsidRDefault="00C261E6" w:rsidP="00AD6EC0">
            <w:pPr>
              <w:spacing w:after="200"/>
              <w:contextualSpacing/>
              <w:jc w:val="both"/>
              <w:rPr>
                <w:bCs/>
                <w:color w:val="000000" w:themeColor="text1"/>
                <w:sz w:val="20"/>
                <w:szCs w:val="20"/>
              </w:rPr>
            </w:pPr>
          </w:p>
        </w:tc>
      </w:tr>
      <w:tr w:rsidR="00C261E6" w:rsidRPr="004F124A" w14:paraId="2683DDC9" w14:textId="77777777" w:rsidTr="00C261E6">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CD2A3A" w14:textId="5E431433" w:rsidR="00C261E6" w:rsidRDefault="00C261E6" w:rsidP="00AD6EC0">
            <w:pPr>
              <w:spacing w:after="200"/>
              <w:contextualSpacing/>
              <w:jc w:val="both"/>
              <w:rPr>
                <w:bCs/>
                <w:sz w:val="20"/>
                <w:szCs w:val="20"/>
              </w:rPr>
            </w:pPr>
            <w:r>
              <w:rPr>
                <w:bCs/>
                <w:sz w:val="20"/>
                <w:szCs w:val="20"/>
              </w:rPr>
              <w:t>14.10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9C86A" w14:textId="61A79EA6" w:rsidR="00C261E6" w:rsidRDefault="00C261E6" w:rsidP="00AD6EC0">
            <w:pPr>
              <w:spacing w:after="200"/>
              <w:contextualSpacing/>
              <w:jc w:val="both"/>
              <w:rPr>
                <w:bCs/>
                <w:sz w:val="20"/>
                <w:szCs w:val="20"/>
              </w:rPr>
            </w:pPr>
            <w:r>
              <w:rPr>
                <w:bCs/>
                <w:sz w:val="20"/>
                <w:szCs w:val="20"/>
              </w:rPr>
              <w:t>4.1.3.02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8EA6013" w14:textId="62BD711E" w:rsidR="00C261E6" w:rsidRDefault="00C261E6" w:rsidP="00AD6EC0">
            <w:pPr>
              <w:spacing w:after="200"/>
              <w:contextualSpacing/>
              <w:jc w:val="both"/>
              <w:rPr>
                <w:bCs/>
                <w:color w:val="000000" w:themeColor="text1"/>
                <w:sz w:val="20"/>
                <w:szCs w:val="20"/>
              </w:rPr>
            </w:pPr>
            <w:r>
              <w:rPr>
                <w:bCs/>
                <w:color w:val="000000" w:themeColor="text1"/>
                <w:sz w:val="20"/>
                <w:szCs w:val="20"/>
              </w:rPr>
              <w:t>Biudžetinių įstaigų pajamos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274A361" w14:textId="758857D8" w:rsidR="00C261E6" w:rsidRDefault="00C261E6" w:rsidP="00AD6EC0">
            <w:pPr>
              <w:spacing w:after="200"/>
              <w:contextualSpacing/>
              <w:jc w:val="both"/>
              <w:rPr>
                <w:bCs/>
                <w:color w:val="000000" w:themeColor="text1"/>
                <w:sz w:val="20"/>
                <w:szCs w:val="20"/>
              </w:rPr>
            </w:pPr>
            <w:r>
              <w:rPr>
                <w:bCs/>
                <w:color w:val="000000" w:themeColor="text1"/>
                <w:sz w:val="20"/>
                <w:szCs w:val="20"/>
              </w:rPr>
              <w:t>0,3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FAC77FC" w14:textId="77777777" w:rsidR="00C261E6" w:rsidRDefault="00C261E6" w:rsidP="00AD6EC0">
            <w:pPr>
              <w:spacing w:after="200"/>
              <w:contextualSpacing/>
              <w:jc w:val="both"/>
              <w:rPr>
                <w:bCs/>
                <w:color w:val="000000" w:themeColor="text1"/>
                <w:sz w:val="20"/>
                <w:szCs w:val="20"/>
              </w:rPr>
            </w:pPr>
          </w:p>
        </w:tc>
      </w:tr>
      <w:tr w:rsidR="004F124A" w:rsidRPr="004F124A" w14:paraId="2C5A8BB3"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4E9919" w14:textId="0F0E83B2" w:rsidR="004F124A" w:rsidRPr="004F124A" w:rsidRDefault="004F124A" w:rsidP="00AD6EC0">
            <w:pPr>
              <w:spacing w:after="200"/>
              <w:contextualSpacing/>
              <w:jc w:val="both"/>
              <w:rPr>
                <w:bCs/>
                <w:sz w:val="20"/>
                <w:szCs w:val="20"/>
              </w:rPr>
            </w:pPr>
            <w:r>
              <w:rPr>
                <w:bCs/>
                <w:sz w:val="20"/>
                <w:szCs w:val="20"/>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4454D" w14:textId="11ADAF70" w:rsidR="004F124A" w:rsidRPr="004F124A" w:rsidRDefault="004F124A" w:rsidP="00AD6EC0">
            <w:pPr>
              <w:spacing w:after="200"/>
              <w:contextualSpacing/>
              <w:jc w:val="both"/>
              <w:rPr>
                <w:bCs/>
                <w:sz w:val="20"/>
                <w:szCs w:val="20"/>
              </w:rPr>
            </w:pPr>
            <w:r>
              <w:rPr>
                <w:bCs/>
                <w:sz w:val="20"/>
                <w:szCs w:val="20"/>
              </w:rPr>
              <w:t>4.1.2.02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1F36022" w14:textId="1C4665EB" w:rsidR="004F124A" w:rsidRDefault="004F124A" w:rsidP="00AD6EC0">
            <w:pPr>
              <w:spacing w:after="200"/>
              <w:contextualSpacing/>
              <w:jc w:val="both"/>
              <w:rPr>
                <w:bCs/>
                <w:color w:val="000000" w:themeColor="text1"/>
                <w:sz w:val="20"/>
                <w:szCs w:val="20"/>
              </w:rPr>
            </w:pPr>
            <w:r>
              <w:rPr>
                <w:bCs/>
                <w:color w:val="000000" w:themeColor="text1"/>
                <w:sz w:val="20"/>
                <w:szCs w:val="20"/>
              </w:rPr>
              <w:t>Biudžeto lėšos (sveikesnio ir saugesnio jaunimo gyvenimo užtikrinimas) (07)</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0BBC4EE" w14:textId="77777777" w:rsidR="004F124A" w:rsidRPr="004F124A" w:rsidRDefault="004F124A" w:rsidP="00AD6EC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E7EAA5E" w14:textId="21720B20" w:rsidR="004F124A" w:rsidRDefault="004F124A" w:rsidP="00AD6EC0">
            <w:pPr>
              <w:spacing w:after="200"/>
              <w:contextualSpacing/>
              <w:jc w:val="both"/>
              <w:rPr>
                <w:bCs/>
                <w:color w:val="000000" w:themeColor="text1"/>
                <w:sz w:val="20"/>
                <w:szCs w:val="20"/>
              </w:rPr>
            </w:pPr>
            <w:r>
              <w:rPr>
                <w:bCs/>
                <w:color w:val="000000" w:themeColor="text1"/>
                <w:sz w:val="20"/>
                <w:szCs w:val="20"/>
              </w:rPr>
              <w:t>-4</w:t>
            </w:r>
          </w:p>
        </w:tc>
      </w:tr>
      <w:tr w:rsidR="004F124A" w:rsidRPr="004F124A" w14:paraId="1FAEBBAB" w14:textId="77777777" w:rsidTr="00C261E6">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D2B986" w14:textId="44DBDD96" w:rsidR="004F124A" w:rsidRDefault="004F124A" w:rsidP="00AD6EC0">
            <w:pPr>
              <w:spacing w:after="200"/>
              <w:contextualSpacing/>
              <w:jc w:val="both"/>
              <w:rPr>
                <w:bCs/>
                <w:sz w:val="20"/>
                <w:szCs w:val="20"/>
              </w:rPr>
            </w:pPr>
            <w:r>
              <w:rPr>
                <w:bCs/>
                <w:sz w:val="20"/>
                <w:szCs w:val="20"/>
              </w:rPr>
              <w:t>14.8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23FEA7" w14:textId="27024C8A" w:rsidR="004F124A" w:rsidRDefault="004F124A" w:rsidP="00AD6EC0">
            <w:pPr>
              <w:spacing w:after="200"/>
              <w:contextualSpacing/>
              <w:jc w:val="both"/>
              <w:rPr>
                <w:bCs/>
                <w:sz w:val="20"/>
                <w:szCs w:val="20"/>
              </w:rPr>
            </w:pPr>
            <w:r>
              <w:rPr>
                <w:bCs/>
                <w:sz w:val="20"/>
                <w:szCs w:val="20"/>
              </w:rPr>
              <w:t>4.1.</w:t>
            </w:r>
            <w:r w:rsidR="00C261E6">
              <w:rPr>
                <w:bCs/>
                <w:sz w:val="20"/>
                <w:szCs w:val="20"/>
              </w:rPr>
              <w:t>2.10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8ED369D" w14:textId="19D15F12" w:rsidR="004F124A" w:rsidRDefault="00C261E6" w:rsidP="00AD6EC0">
            <w:pPr>
              <w:spacing w:after="200"/>
              <w:contextualSpacing/>
              <w:jc w:val="both"/>
              <w:rPr>
                <w:bCs/>
                <w:color w:val="000000" w:themeColor="text1"/>
                <w:sz w:val="20"/>
                <w:szCs w:val="20"/>
              </w:rPr>
            </w:pPr>
            <w:r>
              <w:rPr>
                <w:bCs/>
                <w:color w:val="000000" w:themeColor="text1"/>
                <w:sz w:val="20"/>
                <w:szCs w:val="20"/>
              </w:rPr>
              <w:t>Biudžeto lėšos (Neįtikėtini miestai) (07)</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F551F3E" w14:textId="77777777" w:rsidR="004F124A" w:rsidRPr="004F124A" w:rsidRDefault="004F124A" w:rsidP="00AD6EC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F9C712E" w14:textId="761304CC" w:rsidR="004F124A" w:rsidRDefault="00C261E6" w:rsidP="00AD6EC0">
            <w:pPr>
              <w:spacing w:after="200"/>
              <w:contextualSpacing/>
              <w:jc w:val="both"/>
              <w:rPr>
                <w:bCs/>
                <w:color w:val="000000" w:themeColor="text1"/>
                <w:sz w:val="20"/>
                <w:szCs w:val="20"/>
              </w:rPr>
            </w:pPr>
            <w:r>
              <w:rPr>
                <w:bCs/>
                <w:color w:val="000000" w:themeColor="text1"/>
                <w:sz w:val="20"/>
                <w:szCs w:val="20"/>
              </w:rPr>
              <w:t>-9</w:t>
            </w:r>
          </w:p>
        </w:tc>
      </w:tr>
      <w:tr w:rsidR="00FF6778" w:rsidRPr="00FF6778" w14:paraId="29F3A599" w14:textId="77777777" w:rsidTr="00500379">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9C33C6" w14:textId="01230A14" w:rsidR="00FF6778" w:rsidRPr="00FF6778" w:rsidRDefault="00FF6778" w:rsidP="00D82D63">
            <w:pPr>
              <w:spacing w:after="200"/>
              <w:contextualSpacing/>
              <w:jc w:val="both"/>
              <w:rPr>
                <w:b/>
                <w:sz w:val="20"/>
                <w:szCs w:val="20"/>
              </w:rPr>
            </w:pPr>
            <w:r w:rsidRPr="00FF6778">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B0726" w14:textId="77777777" w:rsidR="00FF6778" w:rsidRPr="00FF6778" w:rsidRDefault="00FF6778" w:rsidP="00D82D6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7CE1CEF" w14:textId="4014DB92" w:rsidR="00FF6778" w:rsidRPr="00FF6778" w:rsidRDefault="00FF6778" w:rsidP="00D82D63">
            <w:pPr>
              <w:spacing w:after="200"/>
              <w:contextualSpacing/>
              <w:jc w:val="both"/>
              <w:rPr>
                <w:b/>
                <w:color w:val="000000" w:themeColor="text1"/>
                <w:sz w:val="20"/>
                <w:szCs w:val="20"/>
              </w:rPr>
            </w:pPr>
            <w:r w:rsidRPr="00FF6778">
              <w:rPr>
                <w:b/>
                <w:color w:val="000000" w:themeColor="text1"/>
                <w:sz w:val="20"/>
                <w:szCs w:val="20"/>
              </w:rPr>
              <w:t>Antano Baranausko pagrindinė mokykla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938FEC0" w14:textId="5C1E535F" w:rsidR="00FF6778" w:rsidRPr="00FF6778" w:rsidRDefault="00FF6778" w:rsidP="00D82D63">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91E464" w14:textId="5C8CB39A" w:rsidR="00FF6778" w:rsidRPr="00FF6778" w:rsidRDefault="00C261E6" w:rsidP="00D82D63">
            <w:pPr>
              <w:spacing w:after="200"/>
              <w:contextualSpacing/>
              <w:jc w:val="both"/>
              <w:rPr>
                <w:b/>
                <w:color w:val="000000" w:themeColor="text1"/>
                <w:sz w:val="20"/>
                <w:szCs w:val="20"/>
              </w:rPr>
            </w:pPr>
            <w:r>
              <w:rPr>
                <w:b/>
                <w:color w:val="000000" w:themeColor="text1"/>
                <w:sz w:val="20"/>
                <w:szCs w:val="20"/>
              </w:rPr>
              <w:t>-5,7</w:t>
            </w:r>
          </w:p>
        </w:tc>
      </w:tr>
      <w:tr w:rsidR="00FF6778" w:rsidRPr="00AD6EC0" w14:paraId="595DD0C5" w14:textId="77777777" w:rsidTr="00FF6778">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0D0DDE" w14:textId="6378BB07" w:rsidR="00FF6778" w:rsidRPr="00AD6EC0" w:rsidRDefault="00FF6778" w:rsidP="00D82D63">
            <w:pPr>
              <w:spacing w:after="200"/>
              <w:contextualSpacing/>
              <w:jc w:val="both"/>
              <w:rPr>
                <w:bCs/>
                <w:sz w:val="20"/>
                <w:szCs w:val="20"/>
              </w:rPr>
            </w:pPr>
            <w:r>
              <w:rPr>
                <w:bCs/>
                <w:sz w:val="20"/>
                <w:szCs w:val="20"/>
              </w:rPr>
              <w:t>21</w:t>
            </w:r>
            <w:r w:rsidRPr="00AD6EC0">
              <w:rPr>
                <w:bCs/>
                <w:sz w:val="20"/>
                <w:szCs w:val="20"/>
              </w:rPr>
              <w:t>.</w:t>
            </w:r>
            <w:r w:rsidR="00C261E6">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9E859" w14:textId="77777777" w:rsidR="00FF6778" w:rsidRPr="00AD6EC0" w:rsidRDefault="00FF6778" w:rsidP="00D82D63">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AB36AFC" w14:textId="24D4FB38" w:rsidR="00FF6778" w:rsidRPr="00AD6EC0" w:rsidRDefault="00C261E6" w:rsidP="00D82D63">
            <w:pPr>
              <w:spacing w:after="200"/>
              <w:contextualSpacing/>
              <w:jc w:val="both"/>
              <w:rPr>
                <w:bCs/>
                <w:color w:val="000000" w:themeColor="text1"/>
                <w:sz w:val="20"/>
                <w:szCs w:val="20"/>
              </w:rPr>
            </w:pPr>
            <w:r>
              <w:rPr>
                <w:bCs/>
                <w:color w:val="000000" w:themeColor="text1"/>
                <w:sz w:val="20"/>
                <w:szCs w:val="20"/>
              </w:rPr>
              <w:t>Mokymo lėšos</w:t>
            </w:r>
            <w:r w:rsidR="00FF6778" w:rsidRPr="00AD6EC0">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01C186A" w14:textId="299BAE2A" w:rsidR="00FF6778" w:rsidRPr="00AD6EC0" w:rsidRDefault="00C261E6" w:rsidP="00D82D63">
            <w:pPr>
              <w:spacing w:after="200"/>
              <w:contextualSpacing/>
              <w:jc w:val="both"/>
              <w:rPr>
                <w:bCs/>
                <w:color w:val="000000" w:themeColor="text1"/>
                <w:sz w:val="20"/>
                <w:szCs w:val="20"/>
              </w:rPr>
            </w:pPr>
            <w:r>
              <w:rPr>
                <w:bCs/>
                <w:color w:val="000000" w:themeColor="text1"/>
                <w:sz w:val="20"/>
                <w:szCs w:val="20"/>
              </w:rPr>
              <w:t>5,7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0E196AA" w14:textId="366B3B77" w:rsidR="00FF6778" w:rsidRPr="00AD6EC0" w:rsidRDefault="00FF6778" w:rsidP="00D82D63">
            <w:pPr>
              <w:spacing w:after="200"/>
              <w:contextualSpacing/>
              <w:jc w:val="both"/>
              <w:rPr>
                <w:bCs/>
                <w:color w:val="000000" w:themeColor="text1"/>
                <w:sz w:val="20"/>
                <w:szCs w:val="20"/>
              </w:rPr>
            </w:pPr>
          </w:p>
        </w:tc>
      </w:tr>
      <w:tr w:rsidR="00C261E6" w:rsidRPr="00AD6EC0" w14:paraId="4A6E3C3C" w14:textId="77777777" w:rsidTr="00FF6778">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C2D031" w14:textId="52409251" w:rsidR="00C261E6" w:rsidRDefault="00C261E6" w:rsidP="00C261E6">
            <w:pPr>
              <w:spacing w:after="200"/>
              <w:contextualSpacing/>
              <w:jc w:val="both"/>
              <w:rPr>
                <w:bCs/>
                <w:sz w:val="20"/>
                <w:szCs w:val="20"/>
              </w:rPr>
            </w:pPr>
            <w:r>
              <w:rPr>
                <w:bCs/>
                <w:sz w:val="20"/>
                <w:szCs w:val="20"/>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9AB76" w14:textId="2057E28C" w:rsidR="00C261E6" w:rsidRDefault="00C261E6" w:rsidP="00C261E6">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2F3A887" w14:textId="09CFE3CA" w:rsidR="00C261E6" w:rsidRDefault="00C261E6" w:rsidP="00C261E6">
            <w:pPr>
              <w:spacing w:after="200"/>
              <w:contextualSpacing/>
              <w:jc w:val="both"/>
              <w:rPr>
                <w:bCs/>
                <w:color w:val="000000" w:themeColor="text1"/>
                <w:sz w:val="20"/>
                <w:szCs w:val="20"/>
              </w:rPr>
            </w:pPr>
            <w:r>
              <w:rPr>
                <w:bCs/>
                <w:color w:val="000000" w:themeColor="text1"/>
                <w:sz w:val="20"/>
                <w:szCs w:val="20"/>
              </w:rPr>
              <w:t xml:space="preserve">Mokymo lėšos </w:t>
            </w:r>
            <w:r w:rsidR="00AD6BE6">
              <w:rPr>
                <w:bCs/>
                <w:color w:val="000000" w:themeColor="text1"/>
                <w:sz w:val="20"/>
                <w:szCs w:val="20"/>
              </w:rPr>
              <w:t>UC</w:t>
            </w:r>
            <w:r w:rsidRPr="00AD6EC0">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8953B02" w14:textId="4EEE1A26" w:rsidR="00C261E6" w:rsidRDefault="00C261E6" w:rsidP="00C261E6">
            <w:pPr>
              <w:spacing w:after="200"/>
              <w:contextualSpacing/>
              <w:jc w:val="both"/>
              <w:rPr>
                <w:bCs/>
                <w:color w:val="000000" w:themeColor="text1"/>
                <w:sz w:val="20"/>
                <w:szCs w:val="20"/>
              </w:rPr>
            </w:pPr>
            <w:r>
              <w:rPr>
                <w:bCs/>
                <w:color w:val="000000" w:themeColor="text1"/>
                <w:sz w:val="20"/>
                <w:szCs w:val="20"/>
              </w:rPr>
              <w:t>-5,7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00567DC" w14:textId="6D05B366" w:rsidR="00C261E6" w:rsidRPr="00AD6EC0" w:rsidRDefault="00C261E6" w:rsidP="00C261E6">
            <w:pPr>
              <w:spacing w:after="200"/>
              <w:contextualSpacing/>
              <w:jc w:val="both"/>
              <w:rPr>
                <w:bCs/>
                <w:color w:val="000000" w:themeColor="text1"/>
                <w:sz w:val="20"/>
                <w:szCs w:val="20"/>
              </w:rPr>
            </w:pPr>
            <w:r>
              <w:rPr>
                <w:bCs/>
                <w:color w:val="000000" w:themeColor="text1"/>
                <w:sz w:val="20"/>
                <w:szCs w:val="20"/>
              </w:rPr>
              <w:t>-5,7</w:t>
            </w:r>
          </w:p>
        </w:tc>
      </w:tr>
      <w:tr w:rsidR="00C261E6" w:rsidRPr="005258CC" w14:paraId="7FCE28DF" w14:textId="77777777" w:rsidTr="00C261E6">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0447E7" w14:textId="60D75FBB" w:rsidR="00C261E6" w:rsidRDefault="00C261E6" w:rsidP="00C261E6">
            <w:pPr>
              <w:spacing w:after="200"/>
              <w:contextualSpacing/>
              <w:jc w:val="both"/>
              <w:rPr>
                <w:b/>
                <w:sz w:val="20"/>
                <w:szCs w:val="20"/>
              </w:rPr>
            </w:pPr>
            <w:r>
              <w:rPr>
                <w:b/>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727B6" w14:textId="77777777" w:rsidR="00C261E6" w:rsidRDefault="00C261E6" w:rsidP="00C261E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9CB2CD5" w14:textId="5C75C2C4" w:rsidR="00C261E6" w:rsidRDefault="00C261E6" w:rsidP="00C261E6">
            <w:pPr>
              <w:spacing w:after="200"/>
              <w:contextualSpacing/>
              <w:jc w:val="both"/>
              <w:rPr>
                <w:b/>
                <w:color w:val="000000" w:themeColor="text1"/>
                <w:sz w:val="20"/>
                <w:szCs w:val="20"/>
              </w:rPr>
            </w:pPr>
            <w:r>
              <w:rPr>
                <w:b/>
                <w:color w:val="000000" w:themeColor="text1"/>
                <w:sz w:val="20"/>
                <w:szCs w:val="20"/>
              </w:rPr>
              <w:t>Troškūnų Kazio Inčiūros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283DEAA" w14:textId="14B71311" w:rsidR="00C261E6" w:rsidRDefault="00C261E6" w:rsidP="00C261E6">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020030" w14:textId="289A9B34" w:rsidR="00C261E6" w:rsidRDefault="00C261E6" w:rsidP="00C261E6">
            <w:pPr>
              <w:spacing w:after="200"/>
              <w:contextualSpacing/>
              <w:jc w:val="both"/>
              <w:rPr>
                <w:b/>
                <w:color w:val="000000" w:themeColor="text1"/>
                <w:sz w:val="20"/>
                <w:szCs w:val="20"/>
              </w:rPr>
            </w:pPr>
            <w:r>
              <w:rPr>
                <w:b/>
                <w:color w:val="000000" w:themeColor="text1"/>
                <w:sz w:val="20"/>
                <w:szCs w:val="20"/>
              </w:rPr>
              <w:t>3</w:t>
            </w:r>
          </w:p>
        </w:tc>
      </w:tr>
      <w:tr w:rsidR="00C261E6" w:rsidRPr="00137C31" w14:paraId="7D34A435"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F6F9B1" w14:textId="57D674D6" w:rsidR="00C261E6" w:rsidRPr="00137C31" w:rsidRDefault="00C261E6" w:rsidP="00C261E6">
            <w:pPr>
              <w:spacing w:after="200"/>
              <w:contextualSpacing/>
              <w:jc w:val="both"/>
              <w:rPr>
                <w:bCs/>
                <w:sz w:val="20"/>
                <w:szCs w:val="20"/>
              </w:rPr>
            </w:pPr>
            <w:r w:rsidRPr="00137C31">
              <w:rPr>
                <w:bCs/>
                <w:sz w:val="20"/>
                <w:szCs w:val="20"/>
              </w:rPr>
              <w:t>24.</w:t>
            </w:r>
            <w:r>
              <w:rPr>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5D07F" w14:textId="1624A3D1" w:rsidR="00C261E6" w:rsidRPr="00137C31" w:rsidRDefault="00C261E6" w:rsidP="00C261E6">
            <w:pPr>
              <w:spacing w:after="200"/>
              <w:contextualSpacing/>
              <w:jc w:val="both"/>
              <w:rPr>
                <w:bCs/>
                <w:sz w:val="20"/>
                <w:szCs w:val="20"/>
              </w:rPr>
            </w:pPr>
            <w:r w:rsidRPr="00137C31">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7AC5FC5" w14:textId="2ABCD095" w:rsidR="00C261E6" w:rsidRPr="00137C31" w:rsidRDefault="00C261E6" w:rsidP="00C261E6">
            <w:pPr>
              <w:spacing w:after="200"/>
              <w:contextualSpacing/>
              <w:jc w:val="both"/>
              <w:rPr>
                <w:bCs/>
                <w:color w:val="000000" w:themeColor="text1"/>
                <w:sz w:val="20"/>
                <w:szCs w:val="20"/>
              </w:rPr>
            </w:pPr>
            <w:r>
              <w:rPr>
                <w:bCs/>
                <w:color w:val="000000" w:themeColor="text1"/>
                <w:sz w:val="20"/>
                <w:szCs w:val="20"/>
              </w:rPr>
              <w:t>Kitos dotacijos</w:t>
            </w:r>
            <w:r w:rsidRPr="00137C31">
              <w:rPr>
                <w:bCs/>
                <w:color w:val="000000" w:themeColor="text1"/>
                <w:sz w:val="20"/>
                <w:szCs w:val="20"/>
              </w:rPr>
              <w:t xml:space="preserve">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AE2D4EB" w14:textId="4E63242E" w:rsidR="00C261E6" w:rsidRPr="00137C31" w:rsidRDefault="00C261E6" w:rsidP="00C261E6">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0F18BC" w14:textId="4E40E0C6" w:rsidR="00C261E6" w:rsidRPr="00137C31" w:rsidRDefault="00C261E6" w:rsidP="00C261E6">
            <w:pPr>
              <w:spacing w:after="200"/>
              <w:contextualSpacing/>
              <w:jc w:val="both"/>
              <w:rPr>
                <w:bCs/>
                <w:color w:val="000000" w:themeColor="text1"/>
                <w:sz w:val="20"/>
                <w:szCs w:val="20"/>
              </w:rPr>
            </w:pPr>
            <w:r>
              <w:rPr>
                <w:bCs/>
                <w:color w:val="000000" w:themeColor="text1"/>
                <w:sz w:val="20"/>
                <w:szCs w:val="20"/>
              </w:rPr>
              <w:t>3</w:t>
            </w:r>
          </w:p>
        </w:tc>
      </w:tr>
      <w:tr w:rsidR="00C261E6" w:rsidRPr="00C261E6" w14:paraId="2EA177D0" w14:textId="77777777" w:rsidTr="00C261E6">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650130C" w14:textId="6B903348" w:rsidR="00C261E6" w:rsidRPr="00C261E6" w:rsidRDefault="00C261E6" w:rsidP="00C261E6">
            <w:pPr>
              <w:spacing w:after="200"/>
              <w:contextualSpacing/>
              <w:jc w:val="both"/>
              <w:rPr>
                <w:b/>
                <w:sz w:val="20"/>
                <w:szCs w:val="20"/>
              </w:rPr>
            </w:pPr>
            <w:r w:rsidRPr="00C261E6">
              <w:rPr>
                <w:b/>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F78D80" w14:textId="77777777" w:rsidR="00C261E6" w:rsidRPr="00C261E6" w:rsidRDefault="00C261E6" w:rsidP="00C261E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144E233" w14:textId="77777777" w:rsidR="00C261E6" w:rsidRDefault="00C261E6" w:rsidP="00C261E6">
            <w:pPr>
              <w:spacing w:after="200"/>
              <w:contextualSpacing/>
              <w:jc w:val="both"/>
              <w:rPr>
                <w:b/>
                <w:color w:val="000000" w:themeColor="text1"/>
                <w:sz w:val="20"/>
                <w:szCs w:val="20"/>
              </w:rPr>
            </w:pPr>
            <w:r w:rsidRPr="00C261E6">
              <w:rPr>
                <w:b/>
                <w:color w:val="000000" w:themeColor="text1"/>
                <w:sz w:val="20"/>
                <w:szCs w:val="20"/>
              </w:rPr>
              <w:t>Anykščių rajono socialinių paslaugų centras</w:t>
            </w:r>
          </w:p>
          <w:p w14:paraId="1BFC2EAF" w14:textId="65E12BCC" w:rsidR="00AD6BE6" w:rsidRPr="00C261E6" w:rsidRDefault="00AD6BE6" w:rsidP="00C261E6">
            <w:pPr>
              <w:spacing w:after="200"/>
              <w:contextualSpacing/>
              <w:jc w:val="both"/>
              <w:rPr>
                <w:b/>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497B87B" w14:textId="01EC46CE" w:rsidR="00C261E6" w:rsidRPr="00C261E6" w:rsidRDefault="00C261E6" w:rsidP="00C261E6">
            <w:pPr>
              <w:spacing w:after="200"/>
              <w:contextualSpacing/>
              <w:jc w:val="both"/>
              <w:rPr>
                <w:b/>
                <w:color w:val="000000" w:themeColor="text1"/>
                <w:sz w:val="20"/>
                <w:szCs w:val="20"/>
              </w:rPr>
            </w:pPr>
            <w:r w:rsidRPr="00C261E6">
              <w:rPr>
                <w:b/>
                <w:color w:val="000000" w:themeColor="text1"/>
                <w:sz w:val="20"/>
                <w:szCs w:val="20"/>
              </w:rPr>
              <w:t>170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B8D1668" w14:textId="43E42565" w:rsidR="00C261E6" w:rsidRPr="00C261E6" w:rsidRDefault="00C261E6" w:rsidP="00C261E6">
            <w:pPr>
              <w:spacing w:after="200"/>
              <w:contextualSpacing/>
              <w:jc w:val="both"/>
              <w:rPr>
                <w:b/>
                <w:color w:val="000000" w:themeColor="text1"/>
                <w:sz w:val="20"/>
                <w:szCs w:val="20"/>
              </w:rPr>
            </w:pPr>
            <w:r w:rsidRPr="00C261E6">
              <w:rPr>
                <w:b/>
                <w:color w:val="000000" w:themeColor="text1"/>
                <w:sz w:val="20"/>
                <w:szCs w:val="20"/>
              </w:rPr>
              <w:t>163,2</w:t>
            </w:r>
          </w:p>
        </w:tc>
      </w:tr>
      <w:tr w:rsidR="00C261E6" w:rsidRPr="00137C31" w14:paraId="1D5105ED" w14:textId="77777777" w:rsidTr="00C261E6">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CB37B" w14:textId="15C7F0C3" w:rsidR="00C261E6" w:rsidRDefault="00C261E6" w:rsidP="00C261E6">
            <w:pPr>
              <w:spacing w:after="200"/>
              <w:contextualSpacing/>
              <w:jc w:val="both"/>
              <w:rPr>
                <w:bCs/>
                <w:sz w:val="20"/>
                <w:szCs w:val="20"/>
              </w:rPr>
            </w:pPr>
            <w:r>
              <w:rPr>
                <w:bCs/>
                <w:sz w:val="20"/>
                <w:szCs w:val="20"/>
              </w:rPr>
              <w:t>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5E6913" w14:textId="480D34F3" w:rsidR="00C261E6" w:rsidRPr="00137C31" w:rsidRDefault="00C261E6" w:rsidP="00C261E6">
            <w:pPr>
              <w:spacing w:after="200"/>
              <w:contextualSpacing/>
              <w:jc w:val="both"/>
              <w:rPr>
                <w:bCs/>
                <w:sz w:val="20"/>
                <w:szCs w:val="20"/>
              </w:rPr>
            </w:pPr>
            <w:r>
              <w:rPr>
                <w:b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EF1CD41" w14:textId="1A9D85F7" w:rsidR="00C261E6" w:rsidRDefault="00C261E6" w:rsidP="00C261E6">
            <w:pPr>
              <w:spacing w:after="200"/>
              <w:contextualSpacing/>
              <w:jc w:val="both"/>
              <w:rPr>
                <w:bCs/>
                <w:color w:val="000000" w:themeColor="text1"/>
                <w:sz w:val="20"/>
                <w:szCs w:val="20"/>
              </w:rPr>
            </w:pPr>
            <w:r>
              <w:rPr>
                <w:b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5BF7CE" w14:textId="31A36414" w:rsidR="00C261E6" w:rsidRDefault="00C261E6" w:rsidP="00C261E6">
            <w:pPr>
              <w:spacing w:after="200"/>
              <w:contextualSpacing/>
              <w:jc w:val="both"/>
              <w:rPr>
                <w:bCs/>
                <w:color w:val="000000" w:themeColor="text1"/>
                <w:sz w:val="20"/>
                <w:szCs w:val="20"/>
              </w:rPr>
            </w:pPr>
            <w:r>
              <w:rPr>
                <w:bCs/>
                <w:color w:val="000000" w:themeColor="text1"/>
                <w:sz w:val="20"/>
                <w:szCs w:val="20"/>
              </w:rPr>
              <w:t>170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C3E4E5D" w14:textId="45D1C8F0" w:rsidR="00C261E6" w:rsidRDefault="00C261E6" w:rsidP="00C261E6">
            <w:pPr>
              <w:spacing w:after="200"/>
              <w:contextualSpacing/>
              <w:jc w:val="both"/>
              <w:rPr>
                <w:bCs/>
                <w:color w:val="000000" w:themeColor="text1"/>
                <w:sz w:val="20"/>
                <w:szCs w:val="20"/>
              </w:rPr>
            </w:pPr>
            <w:r>
              <w:rPr>
                <w:bCs/>
                <w:color w:val="000000" w:themeColor="text1"/>
                <w:sz w:val="20"/>
                <w:szCs w:val="20"/>
              </w:rPr>
              <w:t>163,2</w:t>
            </w:r>
          </w:p>
        </w:tc>
      </w:tr>
      <w:tr w:rsidR="00C261E6" w:rsidRPr="00137C31" w14:paraId="62AD4FAB" w14:textId="77777777" w:rsidTr="00AD6BE6">
        <w:trPr>
          <w:cantSplit/>
          <w:trHeight w:hRule="exact" w:val="63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B2CCC9" w14:textId="77777777" w:rsidR="00C261E6" w:rsidRDefault="00C261E6" w:rsidP="00C261E6">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70725" w14:textId="77777777" w:rsidR="00C261E6" w:rsidRDefault="00C261E6" w:rsidP="00C261E6">
            <w:pPr>
              <w:spacing w:after="200"/>
              <w:contextualSpacing/>
              <w:jc w:val="both"/>
              <w:rPr>
                <w:b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560D22F" w14:textId="77777777" w:rsidR="00C261E6" w:rsidRDefault="00C261E6" w:rsidP="00C261E6">
            <w:pPr>
              <w:spacing w:after="200"/>
              <w:contextualSpacing/>
              <w:jc w:val="both"/>
              <w:rPr>
                <w:bCs/>
                <w:color w:val="000000" w:themeColor="text1"/>
                <w:sz w:val="20"/>
                <w:szCs w:val="20"/>
              </w:rPr>
            </w:pPr>
            <w:r>
              <w:rPr>
                <w:bCs/>
                <w:color w:val="000000" w:themeColor="text1"/>
                <w:sz w:val="20"/>
                <w:szCs w:val="20"/>
              </w:rPr>
              <w:t>Iš jų valstybės lėšos</w:t>
            </w:r>
          </w:p>
          <w:p w14:paraId="2BD424B1" w14:textId="77777777" w:rsidR="00AD6BE6" w:rsidRDefault="00AD6BE6" w:rsidP="00C261E6">
            <w:pPr>
              <w:spacing w:after="200"/>
              <w:contextualSpacing/>
              <w:jc w:val="both"/>
              <w:rPr>
                <w:bCs/>
                <w:color w:val="000000" w:themeColor="text1"/>
                <w:sz w:val="20"/>
                <w:szCs w:val="20"/>
              </w:rPr>
            </w:pPr>
          </w:p>
          <w:p w14:paraId="5D8A0542" w14:textId="517A9439" w:rsidR="00AD6BE6" w:rsidRDefault="00AD6BE6" w:rsidP="00C261E6">
            <w:pPr>
              <w:spacing w:after="200"/>
              <w:contextualSpacing/>
              <w:jc w:val="both"/>
              <w:rPr>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2F8A7B2" w14:textId="3C4E5BD9" w:rsidR="00C261E6" w:rsidRDefault="00C261E6" w:rsidP="00C261E6">
            <w:pPr>
              <w:spacing w:after="200"/>
              <w:contextualSpacing/>
              <w:jc w:val="both"/>
              <w:rPr>
                <w:bCs/>
                <w:color w:val="000000" w:themeColor="text1"/>
                <w:sz w:val="20"/>
                <w:szCs w:val="20"/>
              </w:rPr>
            </w:pPr>
            <w:r>
              <w:rPr>
                <w:bCs/>
                <w:color w:val="000000" w:themeColor="text1"/>
                <w:sz w:val="20"/>
                <w:szCs w:val="20"/>
              </w:rPr>
              <w:t>34,6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8460EA9" w14:textId="3C03ABAA" w:rsidR="00C261E6" w:rsidRDefault="00C261E6" w:rsidP="00C261E6">
            <w:pPr>
              <w:spacing w:after="200"/>
              <w:contextualSpacing/>
              <w:jc w:val="both"/>
              <w:rPr>
                <w:bCs/>
                <w:color w:val="000000" w:themeColor="text1"/>
                <w:sz w:val="20"/>
                <w:szCs w:val="20"/>
              </w:rPr>
            </w:pPr>
            <w:r>
              <w:rPr>
                <w:bCs/>
                <w:color w:val="000000" w:themeColor="text1"/>
                <w:sz w:val="20"/>
                <w:szCs w:val="20"/>
              </w:rPr>
              <w:t>33,2</w:t>
            </w:r>
          </w:p>
        </w:tc>
      </w:tr>
      <w:tr w:rsidR="00C261E6" w:rsidRPr="00137C31" w14:paraId="4A10CFAD" w14:textId="77777777" w:rsidTr="00AD6BE6">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B6B13B" w14:textId="18287FDF" w:rsidR="00C261E6" w:rsidRDefault="00C261E6" w:rsidP="00C261E6">
            <w:pPr>
              <w:spacing w:after="200"/>
              <w:contextualSpacing/>
              <w:jc w:val="both"/>
              <w:rPr>
                <w:bCs/>
                <w:sz w:val="20"/>
                <w:szCs w:val="20"/>
              </w:rPr>
            </w:pPr>
            <w:r>
              <w:rPr>
                <w:bCs/>
                <w:sz w:val="20"/>
                <w:szCs w:val="20"/>
              </w:rPr>
              <w:lastRenderedPageBreak/>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A0B9D" w14:textId="77777777" w:rsidR="00C261E6" w:rsidRDefault="00C261E6" w:rsidP="00C261E6">
            <w:pPr>
              <w:spacing w:after="200"/>
              <w:contextualSpacing/>
              <w:jc w:val="both"/>
              <w:rPr>
                <w:b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D5C3E15" w14:textId="36206C66" w:rsidR="00C261E6" w:rsidRDefault="00C261E6" w:rsidP="00C261E6">
            <w:pPr>
              <w:spacing w:after="200"/>
              <w:contextualSpacing/>
              <w:jc w:val="both"/>
              <w:rPr>
                <w:bCs/>
                <w:color w:val="000000" w:themeColor="text1"/>
                <w:sz w:val="20"/>
                <w:szCs w:val="20"/>
              </w:rPr>
            </w:pPr>
            <w:r>
              <w:rPr>
                <w:bCs/>
                <w:color w:val="000000" w:themeColor="text1"/>
                <w:sz w:val="20"/>
                <w:szCs w:val="20"/>
              </w:rPr>
              <w:t>Anykščių rajono savivaldybės Liudvikos i</w:t>
            </w:r>
            <w:r w:rsidR="00AD6BE6">
              <w:rPr>
                <w:bCs/>
                <w:color w:val="000000" w:themeColor="text1"/>
                <w:sz w:val="20"/>
                <w:szCs w:val="20"/>
              </w:rPr>
              <w:t xml:space="preserve">r </w:t>
            </w:r>
            <w:r>
              <w:rPr>
                <w:bCs/>
                <w:color w:val="000000" w:themeColor="text1"/>
                <w:sz w:val="20"/>
                <w:szCs w:val="20"/>
              </w:rPr>
              <w:t>Stanislovo Didžiulių viešoji biblioteka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6C6805F" w14:textId="77777777" w:rsidR="00C261E6" w:rsidRDefault="00C261E6" w:rsidP="00C261E6">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837A710" w14:textId="10FF8E3C" w:rsidR="00C261E6" w:rsidRDefault="00AD6BE6" w:rsidP="00C261E6">
            <w:pPr>
              <w:spacing w:after="200"/>
              <w:contextualSpacing/>
              <w:jc w:val="both"/>
              <w:rPr>
                <w:bCs/>
                <w:color w:val="000000" w:themeColor="text1"/>
                <w:sz w:val="20"/>
                <w:szCs w:val="20"/>
              </w:rPr>
            </w:pPr>
            <w:r>
              <w:rPr>
                <w:bCs/>
                <w:color w:val="000000" w:themeColor="text1"/>
                <w:sz w:val="20"/>
                <w:szCs w:val="20"/>
              </w:rPr>
              <w:t>-5,8</w:t>
            </w:r>
          </w:p>
        </w:tc>
      </w:tr>
      <w:tr w:rsidR="00AD6BE6" w:rsidRPr="00137C31" w14:paraId="13AE11C7" w14:textId="77777777" w:rsidTr="00AD6BE6">
        <w:trPr>
          <w:cantSplit/>
          <w:trHeight w:hRule="exact" w:val="63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BAD899" w14:textId="10FBE5C8" w:rsidR="00AD6BE6" w:rsidRDefault="00AD6BE6" w:rsidP="00C261E6">
            <w:pPr>
              <w:spacing w:after="200"/>
              <w:contextualSpacing/>
              <w:jc w:val="both"/>
              <w:rPr>
                <w:bCs/>
                <w:sz w:val="20"/>
                <w:szCs w:val="20"/>
              </w:rPr>
            </w:pPr>
            <w:r>
              <w:rPr>
                <w:bCs/>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40D11" w14:textId="34EF776A" w:rsidR="00AD6BE6" w:rsidRDefault="00AD6BE6" w:rsidP="00C261E6">
            <w:pPr>
              <w:spacing w:after="200"/>
              <w:contextualSpacing/>
              <w:jc w:val="both"/>
              <w:rPr>
                <w:bCs/>
                <w:sz w:val="20"/>
                <w:szCs w:val="20"/>
              </w:rPr>
            </w:pPr>
            <w:r>
              <w:rPr>
                <w:bCs/>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C463ACF" w14:textId="3CFCCB2A" w:rsidR="00AD6BE6" w:rsidRDefault="00AD6BE6" w:rsidP="00C261E6">
            <w:pPr>
              <w:spacing w:after="200"/>
              <w:contextualSpacing/>
              <w:jc w:val="both"/>
              <w:rPr>
                <w:bCs/>
                <w:color w:val="000000" w:themeColor="text1"/>
                <w:sz w:val="20"/>
                <w:szCs w:val="20"/>
              </w:rPr>
            </w:pPr>
            <w:r>
              <w:rPr>
                <w:bCs/>
                <w:color w:val="000000" w:themeColor="text1"/>
                <w:sz w:val="20"/>
                <w:szCs w:val="20"/>
              </w:rPr>
              <w:t>Biudžeto lėšos ( kultūros įstaigų veiklos išlaidos) (08)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D4B1E26" w14:textId="77777777" w:rsidR="00AD6BE6" w:rsidRDefault="00AD6BE6" w:rsidP="00C261E6">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D05087" w14:textId="2211B01F" w:rsidR="00AD6BE6" w:rsidRDefault="00AD6BE6" w:rsidP="00C261E6">
            <w:pPr>
              <w:spacing w:after="200"/>
              <w:contextualSpacing/>
              <w:jc w:val="both"/>
              <w:rPr>
                <w:bCs/>
                <w:color w:val="000000" w:themeColor="text1"/>
                <w:sz w:val="20"/>
                <w:szCs w:val="20"/>
              </w:rPr>
            </w:pPr>
            <w:r>
              <w:rPr>
                <w:bCs/>
                <w:color w:val="000000" w:themeColor="text1"/>
                <w:sz w:val="20"/>
                <w:szCs w:val="20"/>
              </w:rPr>
              <w:t>-5,8</w:t>
            </w:r>
          </w:p>
        </w:tc>
      </w:tr>
      <w:tr w:rsidR="00C261E6" w:rsidRPr="00197C0D" w14:paraId="34F17CBC" w14:textId="77777777" w:rsidTr="0006668A">
        <w:trPr>
          <w:cantSplit/>
          <w:trHeight w:hRule="exact" w:val="352"/>
        </w:trPr>
        <w:tc>
          <w:tcPr>
            <w:tcW w:w="851" w:type="dxa"/>
            <w:shd w:val="clear" w:color="auto" w:fill="auto"/>
          </w:tcPr>
          <w:p w14:paraId="302612DE" w14:textId="249489BA" w:rsidR="00C261E6" w:rsidRDefault="00C261E6" w:rsidP="00C261E6">
            <w:pPr>
              <w:spacing w:after="200"/>
              <w:contextualSpacing/>
              <w:jc w:val="both"/>
              <w:rPr>
                <w:b/>
                <w:color w:val="000000" w:themeColor="text1"/>
                <w:sz w:val="20"/>
                <w:szCs w:val="20"/>
              </w:rPr>
            </w:pPr>
          </w:p>
          <w:p w14:paraId="460DD241" w14:textId="09E4F8B6" w:rsidR="00C261E6" w:rsidRPr="00197C0D" w:rsidRDefault="00C261E6" w:rsidP="00C261E6">
            <w:pPr>
              <w:spacing w:after="200"/>
              <w:contextualSpacing/>
              <w:jc w:val="both"/>
              <w:rPr>
                <w:b/>
                <w:color w:val="000000" w:themeColor="text1"/>
                <w:sz w:val="20"/>
                <w:szCs w:val="20"/>
              </w:rPr>
            </w:pPr>
          </w:p>
        </w:tc>
        <w:tc>
          <w:tcPr>
            <w:tcW w:w="1134" w:type="dxa"/>
            <w:shd w:val="clear" w:color="auto" w:fill="auto"/>
          </w:tcPr>
          <w:p w14:paraId="1B47D431" w14:textId="77777777" w:rsidR="00C261E6" w:rsidRPr="00197C0D" w:rsidRDefault="00C261E6" w:rsidP="00C261E6">
            <w:pPr>
              <w:spacing w:after="200"/>
              <w:contextualSpacing/>
              <w:jc w:val="both"/>
              <w:rPr>
                <w:b/>
                <w:color w:val="000000" w:themeColor="text1"/>
                <w:sz w:val="20"/>
                <w:szCs w:val="20"/>
              </w:rPr>
            </w:pPr>
          </w:p>
        </w:tc>
        <w:tc>
          <w:tcPr>
            <w:tcW w:w="4074" w:type="dxa"/>
            <w:shd w:val="clear" w:color="auto" w:fill="auto"/>
          </w:tcPr>
          <w:p w14:paraId="2DA427B4" w14:textId="77777777" w:rsidR="00C261E6" w:rsidRPr="00197C0D" w:rsidRDefault="00C261E6" w:rsidP="00C261E6">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49CCA796" w:rsidR="00C261E6" w:rsidRPr="00AD019B" w:rsidRDefault="00C261E6" w:rsidP="00C261E6">
            <w:pPr>
              <w:tabs>
                <w:tab w:val="left" w:pos="870"/>
              </w:tabs>
              <w:spacing w:after="200"/>
              <w:contextualSpacing/>
              <w:jc w:val="both"/>
              <w:rPr>
                <w:b/>
                <w:color w:val="000000" w:themeColor="text1"/>
                <w:sz w:val="20"/>
                <w:szCs w:val="20"/>
              </w:rPr>
            </w:pPr>
            <w:r>
              <w:rPr>
                <w:b/>
                <w:color w:val="000000" w:themeColor="text1"/>
                <w:sz w:val="20"/>
                <w:szCs w:val="20"/>
              </w:rPr>
              <w:t>232,8</w:t>
            </w:r>
          </w:p>
        </w:tc>
        <w:tc>
          <w:tcPr>
            <w:tcW w:w="1962" w:type="dxa"/>
            <w:shd w:val="clear" w:color="auto" w:fill="auto"/>
          </w:tcPr>
          <w:p w14:paraId="05042218" w14:textId="6FDEA005" w:rsidR="00C261E6" w:rsidRPr="00197C0D" w:rsidRDefault="00C261E6" w:rsidP="00C261E6">
            <w:pPr>
              <w:spacing w:after="200"/>
              <w:contextualSpacing/>
              <w:jc w:val="both"/>
              <w:rPr>
                <w:b/>
                <w:color w:val="000000" w:themeColor="text1"/>
                <w:sz w:val="20"/>
                <w:szCs w:val="20"/>
              </w:rPr>
            </w:pPr>
            <w:r>
              <w:rPr>
                <w:b/>
                <w:color w:val="000000" w:themeColor="text1"/>
                <w:sz w:val="20"/>
                <w:szCs w:val="20"/>
              </w:rPr>
              <w:t>140</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137C31">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77777777" w:rsidR="0036405F" w:rsidRPr="00197C0D" w:rsidRDefault="0036405F" w:rsidP="00137C31">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37C31">
      <w:pPr>
        <w:ind w:firstLine="720"/>
        <w:jc w:val="both"/>
        <w:rPr>
          <w:bCs/>
          <w:lang w:eastAsia="lt-LT"/>
        </w:rPr>
      </w:pPr>
    </w:p>
    <w:p w14:paraId="3028EB5E" w14:textId="451699F1" w:rsidR="0036405F" w:rsidRPr="00197C0D" w:rsidRDefault="0036405F" w:rsidP="00137C31">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5B26AA">
        <w:rPr>
          <w:bCs/>
          <w:lang w:eastAsia="lt-LT"/>
        </w:rPr>
        <w:t>3</w:t>
      </w:r>
      <w:r w:rsidR="00181775">
        <w:rPr>
          <w:bCs/>
          <w:lang w:eastAsia="lt-LT"/>
        </w:rPr>
        <w:t xml:space="preserve"> m. </w:t>
      </w:r>
      <w:r w:rsidR="00AD6BE6">
        <w:rPr>
          <w:bCs/>
          <w:lang w:eastAsia="lt-LT"/>
        </w:rPr>
        <w:t>liepos 2</w:t>
      </w:r>
      <w:r w:rsidR="009517C2">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37C31">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12C7A472" w:rsidR="0036405F" w:rsidRPr="00197C0D" w:rsidRDefault="0036405F" w:rsidP="00137C31">
      <w:pPr>
        <w:tabs>
          <w:tab w:val="left" w:pos="567"/>
        </w:tabs>
        <w:ind w:left="720"/>
        <w:contextualSpacing/>
        <w:jc w:val="both"/>
        <w:rPr>
          <w:lang w:eastAsia="lt-LT"/>
        </w:rPr>
      </w:pPr>
      <w:r w:rsidRPr="00197C0D">
        <w:rPr>
          <w:lang w:eastAsia="lt-LT"/>
        </w:rPr>
        <w:t>Rengėja</w:t>
      </w:r>
      <w:r w:rsidR="00805F13">
        <w:rPr>
          <w:lang w:eastAsia="lt-LT"/>
        </w:rPr>
        <w:t xml:space="preserve"> ir Pranešėja</w:t>
      </w:r>
      <w:r w:rsidRPr="00197C0D">
        <w:rPr>
          <w:lang w:eastAsia="lt-LT"/>
        </w:rPr>
        <w:t xml:space="preserve"> – Finansų ir apskaitos skyriaus vedėjo pavaduotoja  Danuta Gruzinskienė.</w:t>
      </w:r>
    </w:p>
    <w:p w14:paraId="3FE3C8F9" w14:textId="6727FD3C" w:rsidR="0036405F" w:rsidRPr="00197C0D" w:rsidRDefault="0036405F" w:rsidP="00137C31">
      <w:pPr>
        <w:contextualSpacing/>
        <w:jc w:val="both"/>
      </w:pPr>
      <w:r w:rsidRPr="00197C0D">
        <w:rPr>
          <w:lang w:eastAsia="lt-LT"/>
        </w:rPr>
        <w:t xml:space="preserve">           </w:t>
      </w:r>
    </w:p>
    <w:sectPr w:rsidR="0036405F" w:rsidRPr="00197C0D"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F8BCE" w14:textId="77777777" w:rsidR="00F84781" w:rsidRDefault="00F84781">
      <w:r>
        <w:separator/>
      </w:r>
    </w:p>
  </w:endnote>
  <w:endnote w:type="continuationSeparator" w:id="0">
    <w:p w14:paraId="0CEAF087" w14:textId="77777777" w:rsidR="00F84781" w:rsidRDefault="00F8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B7DC5" w14:textId="77777777" w:rsidR="00F84781" w:rsidRDefault="00F84781">
      <w:r>
        <w:separator/>
      </w:r>
    </w:p>
  </w:footnote>
  <w:footnote w:type="continuationSeparator" w:id="0">
    <w:p w14:paraId="16CEB87E" w14:textId="77777777" w:rsidR="00F84781" w:rsidRDefault="00F84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1"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6"/>
  </w:num>
  <w:num w:numId="11" w16cid:durableId="1922518466">
    <w:abstractNumId w:val="37"/>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8"/>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39"/>
  </w:num>
  <w:num w:numId="29" w16cid:durableId="1284271809">
    <w:abstractNumId w:val="3"/>
  </w:num>
  <w:num w:numId="30" w16cid:durableId="405538153">
    <w:abstractNumId w:val="40"/>
  </w:num>
  <w:num w:numId="31" w16cid:durableId="335957051">
    <w:abstractNumId w:val="42"/>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E51"/>
    <w:rsid w:val="000B1EC3"/>
    <w:rsid w:val="000B222E"/>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4458"/>
    <w:rsid w:val="000C59AF"/>
    <w:rsid w:val="000C66C3"/>
    <w:rsid w:val="000C6982"/>
    <w:rsid w:val="000C7191"/>
    <w:rsid w:val="000C7364"/>
    <w:rsid w:val="000D00AC"/>
    <w:rsid w:val="000D070B"/>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6D81"/>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A23"/>
    <w:rsid w:val="00286BB2"/>
    <w:rsid w:val="00287C3F"/>
    <w:rsid w:val="00290375"/>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5C9"/>
    <w:rsid w:val="003067A4"/>
    <w:rsid w:val="003067C4"/>
    <w:rsid w:val="003076F5"/>
    <w:rsid w:val="003101E8"/>
    <w:rsid w:val="0031052D"/>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1F5"/>
    <w:rsid w:val="003A42BB"/>
    <w:rsid w:val="003A5123"/>
    <w:rsid w:val="003A5209"/>
    <w:rsid w:val="003A525E"/>
    <w:rsid w:val="003A5A88"/>
    <w:rsid w:val="003A5C16"/>
    <w:rsid w:val="003A5E32"/>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715"/>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F13"/>
    <w:rsid w:val="004F285D"/>
    <w:rsid w:val="004F350E"/>
    <w:rsid w:val="004F3701"/>
    <w:rsid w:val="004F4E33"/>
    <w:rsid w:val="004F4FF5"/>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6EB0"/>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5BEB"/>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19C2"/>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6BA5"/>
    <w:rsid w:val="00A17097"/>
    <w:rsid w:val="00A174B9"/>
    <w:rsid w:val="00A210E4"/>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4234"/>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7E9A"/>
    <w:rsid w:val="00C30711"/>
    <w:rsid w:val="00C3082B"/>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4E4E"/>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872"/>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7AE2"/>
    <w:rsid w:val="00E30736"/>
    <w:rsid w:val="00E31413"/>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A76"/>
    <w:rsid w:val="00E620BC"/>
    <w:rsid w:val="00E62144"/>
    <w:rsid w:val="00E621A9"/>
    <w:rsid w:val="00E621DA"/>
    <w:rsid w:val="00E625F2"/>
    <w:rsid w:val="00E6321D"/>
    <w:rsid w:val="00E63A2C"/>
    <w:rsid w:val="00E65386"/>
    <w:rsid w:val="00E65749"/>
    <w:rsid w:val="00E65CE7"/>
    <w:rsid w:val="00E66A0A"/>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A07"/>
    <w:rsid w:val="00EB2A52"/>
    <w:rsid w:val="00EB2A69"/>
    <w:rsid w:val="00EB33C5"/>
    <w:rsid w:val="00EB360A"/>
    <w:rsid w:val="00EB47E8"/>
    <w:rsid w:val="00EB497B"/>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65EC"/>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5C85"/>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781"/>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872"/>
    <w:rsid w:val="00FB6F03"/>
    <w:rsid w:val="00FB72BA"/>
    <w:rsid w:val="00FB751B"/>
    <w:rsid w:val="00FB783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56"/>
    <w:rsid w:val="00FF33A9"/>
    <w:rsid w:val="00FF40A7"/>
    <w:rsid w:val="00FF46F9"/>
    <w:rsid w:val="00FF4741"/>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9</Pages>
  <Words>13110</Words>
  <Characters>7473</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Labas Labas</cp:lastModifiedBy>
  <cp:revision>10</cp:revision>
  <cp:lastPrinted>2022-09-19T05:27:00Z</cp:lastPrinted>
  <dcterms:created xsi:type="dcterms:W3CDTF">2023-05-23T13:47:00Z</dcterms:created>
  <dcterms:modified xsi:type="dcterms:W3CDTF">2023-06-14T10:35:00Z</dcterms:modified>
</cp:coreProperties>
</file>